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A33">
      <w:pPr>
        <w:pStyle w:val="1"/>
        <w:rPr>
          <w:rFonts w:eastAsia="Times New Roman"/>
        </w:rPr>
      </w:pPr>
      <w:r>
        <w:rPr>
          <w:rFonts w:eastAsia="Times New Roman"/>
        </w:rPr>
        <w:t>Договор о продаже товаров (оказании услуг) владельцам кредитных карт</w:t>
      </w: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продаже товаров (оказании услуг) владельцам кредитных карт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(примерная форма)</w:t>
      </w:r>
    </w:p>
    <w:p w:rsidR="00000000" w:rsidRDefault="001F0A33">
      <w:pPr>
        <w:pStyle w:val="HTML"/>
      </w:pPr>
      <w:r>
        <w:t>г. ____________                                       "___"_________ ___ г.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______ "</w:t>
      </w:r>
      <w:r>
        <w:t>________________________",  именуем__ в дальнейшем "Эмитент", в</w:t>
      </w:r>
    </w:p>
    <w:p w:rsidR="00000000" w:rsidRDefault="001F0A33">
      <w:pPr>
        <w:pStyle w:val="HTML"/>
      </w:pPr>
      <w:r>
        <w:t>(наименование организации)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лице ______________________________, действующ____ на основании __________,</w:t>
      </w:r>
    </w:p>
    <w:p w:rsidR="00000000" w:rsidRDefault="001F0A33">
      <w:pPr>
        <w:pStyle w:val="HTML"/>
      </w:pPr>
      <w:r>
        <w:t>(должность, Ф.И.О.)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с одной стороны, и _____ "________________________", именуем__ в да</w:t>
      </w:r>
      <w:r>
        <w:t>льнейшем</w:t>
      </w:r>
    </w:p>
    <w:p w:rsidR="00000000" w:rsidRDefault="001F0A33">
      <w:pPr>
        <w:pStyle w:val="HTML"/>
      </w:pPr>
      <w:r>
        <w:t>(наименование организации)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"Организация", в лице __________________________, действующ___ на основании</w:t>
      </w:r>
    </w:p>
    <w:p w:rsidR="00000000" w:rsidRDefault="001F0A33">
      <w:pPr>
        <w:pStyle w:val="HTML"/>
      </w:pPr>
      <w:r>
        <w:t>(должность, Ф.И.О.)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__________________, с другой стороны, вместе именуемые "Стороны", заключили</w:t>
      </w:r>
    </w:p>
    <w:p w:rsidR="00000000" w:rsidRDefault="001F0A33">
      <w:pPr>
        <w:pStyle w:val="HTML"/>
      </w:pPr>
      <w:r>
        <w:t>настоящий договор о нижеследующем: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1F0A33">
      <w:pPr>
        <w:pStyle w:val="just"/>
      </w:pPr>
      <w:r>
        <w:t>1.1. Организация по заданию Эмитента в рамках настоящего договора обязуется:</w:t>
      </w:r>
    </w:p>
    <w:p w:rsidR="00000000" w:rsidRDefault="001F0A33">
      <w:pPr>
        <w:pStyle w:val="just"/>
      </w:pPr>
      <w:r>
        <w:t>1.1.1. При продаже товаров (оказании услуг) владельцам (держателям) кредитных карт Эмитента принимать в оплату все действительные карты Эмитента в сервисных точках (точк</w:t>
      </w:r>
      <w:r>
        <w:t>ах продаж) Организации, предъявляемые законными владельцами (держателями) карт;</w:t>
      </w:r>
    </w:p>
    <w:p w:rsidR="00000000" w:rsidRDefault="001F0A33">
      <w:pPr>
        <w:pStyle w:val="just"/>
      </w:pPr>
      <w:r>
        <w:t>1.1.2. Предоставлять держателям кредитных карт Эмитента полный набор товаров и услуг по ценам, не превышающим обычные цены Организации при расчетах за наличные деньги;</w:t>
      </w:r>
    </w:p>
    <w:p w:rsidR="00000000" w:rsidRDefault="001F0A33">
      <w:pPr>
        <w:pStyle w:val="just"/>
      </w:pPr>
      <w:r>
        <w:t>1.1.3. Б</w:t>
      </w:r>
      <w:r>
        <w:t>езусловно выполнять все правила и инструкции Эмитента по порядку и срокам оформления счетов (слипов).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2. АВТОРИЗАЦИЯ И ЛИМИТЫ ОБСЛУЖИВАНИЯ</w:t>
      </w:r>
    </w:p>
    <w:p w:rsidR="00000000" w:rsidRDefault="001F0A33">
      <w:pPr>
        <w:pStyle w:val="just"/>
      </w:pPr>
      <w:r>
        <w:t>2.1. Авторизация карт, предъявленных в оплату товаров (услуг), заключается в проверке наличия обеспечения средств по</w:t>
      </w:r>
      <w:r>
        <w:t>д карту (по телефону, компьютерным сетям и т.д.) в порядке, установленном настоящим договором.</w:t>
      </w:r>
    </w:p>
    <w:p w:rsidR="00000000" w:rsidRDefault="001F0A33">
      <w:pPr>
        <w:pStyle w:val="just"/>
      </w:pPr>
      <w:r>
        <w:t>2.2. Организация имеет право, не обращаясь к Эмитенту за кодом подтверждения, предоставлять обслуживание держателям кредитных карт на сумму, не превышающую устан</w:t>
      </w:r>
      <w:r>
        <w:t>овленный лимит.</w:t>
      </w:r>
    </w:p>
    <w:p w:rsidR="00000000" w:rsidRDefault="001F0A33">
      <w:pPr>
        <w:pStyle w:val="just"/>
      </w:pPr>
      <w:r>
        <w:lastRenderedPageBreak/>
        <w:t xml:space="preserve">2.3. При предоставлении обслуживания на сумму, превышающую установленный лимит, Организация обязана обратиться к Эмитенту за разрешением данной </w:t>
      </w:r>
      <w:r>
        <w:t>сделки и получить код подтверждения. В случае подтверждения сделки полученный код должен быть указан на слипе. При отказе в подтверждении покупки Эмитент не обязан сообщать его причину Организации.</w:t>
      </w:r>
    </w:p>
    <w:p w:rsidR="00000000" w:rsidRDefault="001F0A33">
      <w:pPr>
        <w:pStyle w:val="just"/>
      </w:pPr>
      <w:r>
        <w:t>2.4. Запрос подтверждения должен быть сделан в центре авто</w:t>
      </w:r>
      <w:r>
        <w:t>ризации Эмитента перед совершением сделки по кредитной карте.</w:t>
      </w:r>
    </w:p>
    <w:p w:rsidR="00000000" w:rsidRDefault="001F0A33">
      <w:pPr>
        <w:pStyle w:val="just"/>
      </w:pPr>
      <w:r>
        <w:t>2.5. Если после получения кода подтверждения сделка по кредитной карте не будет совершена, то Организация должна немедленно позвонить в центр авторизации и аннулировать код.</w:t>
      </w:r>
    </w:p>
    <w:p w:rsidR="00000000" w:rsidRDefault="001F0A33">
      <w:pPr>
        <w:pStyle w:val="just"/>
      </w:pPr>
      <w:r>
        <w:t xml:space="preserve">2.6. Организация не </w:t>
      </w:r>
      <w:r>
        <w:t>имеет права разбивать сумму покупки или обслуживания на два и более счетов или принимать альтернативную оплату другими средствами платежа с целью избежать запроса кода подтверждения.</w:t>
      </w:r>
    </w:p>
    <w:p w:rsidR="00000000" w:rsidRDefault="001F0A33">
      <w:pPr>
        <w:pStyle w:val="just"/>
      </w:pPr>
      <w:r>
        <w:t>2.7. Лимит обслуживания в каждой торговой точке Организации устанавливает</w:t>
      </w:r>
      <w:r>
        <w:t>ся в ________________ и составляет _________________.</w:t>
      </w:r>
    </w:p>
    <w:p w:rsidR="00000000" w:rsidRDefault="001F0A33">
      <w:pPr>
        <w:pStyle w:val="just"/>
      </w:pPr>
      <w:r>
        <w:t>При обращении к Эмитенту за кодом подтверждения Организация называет стоимость покупки в _____________.</w:t>
      </w:r>
    </w:p>
    <w:p w:rsidR="00000000" w:rsidRDefault="001F0A33">
      <w:pPr>
        <w:pStyle w:val="just"/>
      </w:pPr>
      <w:r>
        <w:t>2.8. Эмитент оставляет за собой право в любое время менять величину лимитов и устанавливать различ</w:t>
      </w:r>
      <w:r>
        <w:t>ные лимиты по каждому виду кредитных карт, упомянутых в настоящем соглашении.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3. БЕЗОПАСНОСТЬ</w:t>
      </w:r>
    </w:p>
    <w:p w:rsidR="00000000" w:rsidRDefault="001F0A33">
      <w:pPr>
        <w:pStyle w:val="just"/>
      </w:pPr>
      <w:r>
        <w:t>3.1. Перед совершением сделки Организация обязана проверить кредитную карту в бюллетенях предупреждений (стоп-листах), полученных от Эмитента. В случае, если ном</w:t>
      </w:r>
      <w:r>
        <w:t>ер кредитной карты указан в стоп-листе, Организация обязана позвонить в центр авторизации и, по требованию Эмитента, задержать карту любыми разумными и мирными средствами.</w:t>
      </w:r>
    </w:p>
    <w:p w:rsidR="00000000" w:rsidRDefault="001F0A33">
      <w:pPr>
        <w:pStyle w:val="just"/>
      </w:pPr>
      <w:r>
        <w:t>3.2. Организация несет ответственность за правильное использование стоп-листов ее ра</w:t>
      </w:r>
      <w:r>
        <w:t>ботниками.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4. РЕКЛАМА</w:t>
      </w:r>
    </w:p>
    <w:p w:rsidR="00000000" w:rsidRDefault="001F0A33">
      <w:pPr>
        <w:pStyle w:val="just"/>
      </w:pPr>
      <w:r>
        <w:t>4.1. Организация обязуется строго придерживаться всех инструкций Эмитента в отношении размещения на видных местах полученных от него рекламных наклеек и других материалов, которые указывают, что в данном месте принимаются к оплате кр</w:t>
      </w:r>
      <w:r>
        <w:t>едитные карты Эмитента.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5. МАТЕРИАЛЫ И ОБОРУДОВАНИЕ</w:t>
      </w:r>
    </w:p>
    <w:p w:rsidR="00000000" w:rsidRDefault="001F0A33">
      <w:pPr>
        <w:pStyle w:val="just"/>
      </w:pPr>
      <w:r>
        <w:t>5.1. Организация будет использовать только прокатные аппараты или электронные считывающие устройства, бланки слипов и клише Организации, полученные от Эмитента или одобренные им.</w:t>
      </w:r>
    </w:p>
    <w:p w:rsidR="00000000" w:rsidRDefault="001F0A33">
      <w:pPr>
        <w:pStyle w:val="just"/>
      </w:pPr>
      <w:r>
        <w:t>5.2. По первому требован</w:t>
      </w:r>
      <w:r>
        <w:t>ию Эмитента Организация обязуется возвратить прокатные аппараты, электронные устройства, бланки слипов и клише Эмитента.</w:t>
      </w:r>
    </w:p>
    <w:p w:rsidR="00000000" w:rsidRDefault="001F0A33">
      <w:pPr>
        <w:pStyle w:val="just"/>
      </w:pPr>
      <w:r>
        <w:t>5.3. Организация не имеет права передавать или давать право другим организациям использовать принадлежащие Организации материалы и обор</w:t>
      </w:r>
      <w:r>
        <w:t>удование (бланки счетов и др.).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6. СЧЕТА</w:t>
      </w:r>
    </w:p>
    <w:p w:rsidR="00000000" w:rsidRDefault="001F0A33">
      <w:pPr>
        <w:pStyle w:val="just"/>
      </w:pPr>
      <w:r>
        <w:t>6.1. Продажа товаров (оказание услуг) оформляется выпиской товарных чеков (слипов), которые прокатываются на специальных машинах.</w:t>
      </w:r>
    </w:p>
    <w:p w:rsidR="00000000" w:rsidRDefault="001F0A33">
      <w:pPr>
        <w:pStyle w:val="just"/>
      </w:pPr>
      <w:r>
        <w:t>В слипе указывают: имя держателя карты, номер карты, дату и время совершения покупки</w:t>
      </w:r>
      <w:r>
        <w:t>, израсходованную сумму, тип платежной системы (VISA, Mastercard и др.), адрес и название торговой точки (сервиса) и т.п.</w:t>
      </w:r>
    </w:p>
    <w:p w:rsidR="00000000" w:rsidRDefault="001F0A33">
      <w:pPr>
        <w:pStyle w:val="just"/>
      </w:pPr>
      <w:r>
        <w:t>Слип заполняется в трех экземплярах: первый экземпляр вручается владельцу (держателю) кредитной карты, второй сдается Организацией инк</w:t>
      </w:r>
      <w:r>
        <w:t>ассатору, третий передается в бухгалтерию при кассовом отчете.</w:t>
      </w:r>
    </w:p>
    <w:p w:rsidR="00000000" w:rsidRDefault="001F0A33">
      <w:pPr>
        <w:pStyle w:val="just"/>
      </w:pPr>
      <w:r>
        <w:t>Владелец (держатель) карты расписывается в слипе, подлинность его подписи проверяется работником торговой точки (сервиса). Организация обязана сравнить эту подпись с образцом подписи на карте.</w:t>
      </w:r>
    </w:p>
    <w:p w:rsidR="00000000" w:rsidRDefault="001F0A33">
      <w:pPr>
        <w:pStyle w:val="just"/>
      </w:pPr>
      <w:r>
        <w:t>6.2. Сроки инкассации слипов устанавливаются в зависимости от их количества и общей суммы. Перед приездом инкассатора составляется реестр слипов с указанием их числа и суммы. Реестр заполняется в двух экземплярах: первый передается со слипом инкассатору, в</w:t>
      </w:r>
      <w:r>
        <w:t>торой с распиской инкассатора остается в Организации.</w:t>
      </w:r>
    </w:p>
    <w:p w:rsidR="00000000" w:rsidRDefault="001F0A33">
      <w:pPr>
        <w:pStyle w:val="just"/>
      </w:pPr>
      <w:r>
        <w:t>6.4. Реестры со слипами сдаются Эмитенту в течение ______ рабочих дней с момента продажи товара (оказания услуги), который зачисляет на счет Организации причитающиеся ей денежные средства за проданные т</w:t>
      </w:r>
      <w:r>
        <w:t>овары (оказанные услуги).</w:t>
      </w:r>
    </w:p>
    <w:p w:rsidR="00000000" w:rsidRDefault="001F0A33">
      <w:pPr>
        <w:pStyle w:val="just"/>
      </w:pPr>
      <w:r>
        <w:t>В документах на зачисление денег указываются даты реестров слипов и суммы денежных средств.</w:t>
      </w:r>
    </w:p>
    <w:p w:rsidR="00000000" w:rsidRDefault="001F0A33">
      <w:pPr>
        <w:pStyle w:val="just"/>
      </w:pPr>
      <w:r>
        <w:t>6.5. Организация, указывая стоимость товаров (услуги) на счете, проставляет сумму в рублях (и/или в долларах США, в зависимости от инструкций Эмитента).</w:t>
      </w:r>
    </w:p>
    <w:p w:rsidR="00000000" w:rsidRDefault="001F0A33">
      <w:pPr>
        <w:pStyle w:val="just"/>
      </w:pPr>
      <w:r>
        <w:t>6.6. Эмитент оставляет за собой право не оплатить любой недействительный счет (согласно условиям статьи</w:t>
      </w:r>
      <w:r>
        <w:t xml:space="preserve"> 9) и снять со счета Организации полную сумму недействительного счета плюс __% суммы счета за его обработку.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7. ОПЛАТА СЧЕТОВ</w:t>
      </w:r>
    </w:p>
    <w:p w:rsidR="00000000" w:rsidRDefault="001F0A33">
      <w:pPr>
        <w:pStyle w:val="just"/>
      </w:pPr>
      <w:r>
        <w:t>7.1. Эмитент зачисляет на счет Организации причитающиеся ей денежные средства не позднее чем через _____ дней с момента поступлен</w:t>
      </w:r>
      <w:r>
        <w:t>ия счетов Эмитенту.</w:t>
      </w:r>
    </w:p>
    <w:p w:rsidR="00000000" w:rsidRDefault="001F0A33">
      <w:pPr>
        <w:pStyle w:val="just"/>
      </w:pPr>
      <w:r>
        <w:t>7.2. Организация обязана незамедлительно информировать Эмитента обо всех изменениях, связанных с банковскими реквизитами Организации.</w:t>
      </w:r>
    </w:p>
    <w:p w:rsidR="00000000" w:rsidRDefault="001F0A33">
      <w:pPr>
        <w:pStyle w:val="just"/>
      </w:pPr>
      <w:r>
        <w:t>7.3. Эмитент не несет ответственности за задержку в платежах в случае, если задержка вызвана несвоевре</w:t>
      </w:r>
      <w:r>
        <w:t>менным сообщением Организации изменений в банковских реквизитах.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</w:p>
    <w:p w:rsidR="00000000" w:rsidRDefault="001F0A33">
      <w:pPr>
        <w:pStyle w:val="just"/>
      </w:pPr>
      <w:r>
        <w:t>8.1. Предъявляя счета к оплате, Организация дает гарантию в том, что:</w:t>
      </w:r>
    </w:p>
    <w:p w:rsidR="00000000" w:rsidRDefault="001F0A33">
      <w:pPr>
        <w:pStyle w:val="just"/>
      </w:pPr>
      <w:r>
        <w:t>- все содержащиеся в них данные соответствуют истине, насколько это известно Организации;</w:t>
      </w:r>
    </w:p>
    <w:p w:rsidR="00000000" w:rsidRDefault="001F0A33">
      <w:pPr>
        <w:pStyle w:val="just"/>
      </w:pPr>
      <w:r>
        <w:t>- Организация пред</w:t>
      </w:r>
      <w:r>
        <w:t>оставила владельцу (держателю) кредитной карты товары (оказала услуги) на указанную сумму по цене, не превышающей нормальные цены Организации.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9. НЕДЕЙСТВИТЕЛЬНЫЕ СЧЕТА</w:t>
      </w:r>
    </w:p>
    <w:p w:rsidR="00000000" w:rsidRDefault="001F0A33">
      <w:pPr>
        <w:pStyle w:val="just"/>
      </w:pPr>
      <w:r>
        <w:t>9.1. Счет признается недействительным, если:</w:t>
      </w:r>
    </w:p>
    <w:p w:rsidR="00000000" w:rsidRDefault="001F0A33">
      <w:pPr>
        <w:pStyle w:val="just"/>
      </w:pPr>
      <w:r>
        <w:t>а) сделка совершается с нарушением пункто</w:t>
      </w:r>
      <w:r>
        <w:t>в настоящего договора;</w:t>
      </w:r>
    </w:p>
    <w:p w:rsidR="00000000" w:rsidRDefault="001F0A33">
      <w:pPr>
        <w:pStyle w:val="just"/>
      </w:pPr>
      <w:r>
        <w:t>б) подпись на счете не соответствует подписи на кредитной карте;</w:t>
      </w:r>
    </w:p>
    <w:p w:rsidR="00000000" w:rsidRDefault="001F0A33">
      <w:pPr>
        <w:pStyle w:val="just"/>
      </w:pPr>
      <w:r>
        <w:t>в) копия счета, предъявленная Эмитенту, не соответствует копии счета, отданной владельцу (держателю) карты;</w:t>
      </w:r>
    </w:p>
    <w:p w:rsidR="00000000" w:rsidRDefault="001F0A33">
      <w:pPr>
        <w:pStyle w:val="just"/>
      </w:pPr>
      <w:r>
        <w:t>г) срок действия карты истек или еще не наступил в момент со</w:t>
      </w:r>
      <w:r>
        <w:t>вершения сделки;</w:t>
      </w:r>
    </w:p>
    <w:p w:rsidR="00000000" w:rsidRDefault="001F0A33">
      <w:pPr>
        <w:pStyle w:val="just"/>
      </w:pPr>
      <w:r>
        <w:t>д) номер карты занесен на стоп-лист, выдаваемый (присылаемый) Эмитентом Организации;</w:t>
      </w:r>
    </w:p>
    <w:p w:rsidR="00000000" w:rsidRDefault="001F0A33">
      <w:pPr>
        <w:pStyle w:val="just"/>
      </w:pPr>
      <w:r>
        <w:t>е) цена, взятая с владельца (держателя) карты, превышает обычную цену Организации на товары и услуги;</w:t>
      </w:r>
    </w:p>
    <w:p w:rsidR="00000000" w:rsidRDefault="001F0A33">
      <w:pPr>
        <w:pStyle w:val="just"/>
      </w:pPr>
      <w:r>
        <w:t>ж) сумма сделки превышает установленный лимит, а в ц</w:t>
      </w:r>
      <w:r>
        <w:t>ентре авторизации Эмитента не был запрошен код-подтверждение;</w:t>
      </w:r>
    </w:p>
    <w:p w:rsidR="00000000" w:rsidRDefault="001F0A33">
      <w:pPr>
        <w:pStyle w:val="just"/>
      </w:pPr>
      <w:r>
        <w:t>з) счет заполнен не полностью;</w:t>
      </w:r>
    </w:p>
    <w:p w:rsidR="00000000" w:rsidRDefault="001F0A33">
      <w:pPr>
        <w:pStyle w:val="just"/>
      </w:pPr>
      <w:r>
        <w:t>и) в отношении данной сделки было совершено отступление от условий соглашения и/или инструкций по обслуживанию;</w:t>
      </w:r>
    </w:p>
    <w:p w:rsidR="00000000" w:rsidRDefault="001F0A33">
      <w:pPr>
        <w:pStyle w:val="just"/>
      </w:pPr>
      <w:r>
        <w:t>к) счет не был представлен Эмитенту в течение устан</w:t>
      </w:r>
      <w:r>
        <w:t>овленного настоящим договором срока.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10. КОМИССИЯ ЗА ОБСЛУЖИВАНИЕ</w:t>
      </w:r>
    </w:p>
    <w:p w:rsidR="00000000" w:rsidRDefault="001F0A33">
      <w:pPr>
        <w:pStyle w:val="just"/>
      </w:pPr>
      <w:r>
        <w:t>10.1. Организация обязуется выплачивать Эмитенту комиссионное вознаграждение в размере __________% от суммы всех предъявленных к оплате счетов. Сумма комиссии будет сниматься с платежей, пр</w:t>
      </w:r>
      <w:r>
        <w:t>едназначенных для Организации согласно настоящему договору. С суммы счетов, которые не могут быть обработаны обычным путем, Эмитент будет брать дополнительную комиссию за обработку в размере ___% от их суммы.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ХРАНЕНИЕ </w:t>
      </w:r>
      <w:r>
        <w:rPr>
          <w:rFonts w:eastAsia="Times New Roman"/>
        </w:rPr>
        <w:t>ИНФОРМАЦИИ О СДЕЛКЕ ИЛИ ОБСЛУЖИВАНИИ</w:t>
      </w:r>
    </w:p>
    <w:p w:rsidR="00000000" w:rsidRDefault="001F0A33">
      <w:pPr>
        <w:pStyle w:val="just"/>
      </w:pPr>
      <w:r>
        <w:t>11.1. Организация гарантирует сохранность тонких экземпляров счетов и другой информации о сделке или обслуживании (чек, ваучер, счет и др.) не менее одного года и обязана по первому требованию предъявить необходимую инф</w:t>
      </w:r>
      <w:r>
        <w:t>ормацию Эмитенту.</w:t>
      </w:r>
    </w:p>
    <w:p w:rsidR="00000000" w:rsidRDefault="001F0A33">
      <w:pPr>
        <w:pStyle w:val="just"/>
      </w:pPr>
      <w:r>
        <w:t>11.2. В случае непредъявления подтверждающих документов о сделке или обслуживании Эмитент оставляет за собой право неоплаты соответствующего счета.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12. ИЗМЕНЕНИЯ</w:t>
      </w:r>
    </w:p>
    <w:p w:rsidR="00000000" w:rsidRDefault="001F0A33">
      <w:pPr>
        <w:pStyle w:val="just"/>
      </w:pPr>
      <w:r>
        <w:t>12.1. Организация дает согласие на то, что Эмитент имеет право вносить изме</w:t>
      </w:r>
      <w:r>
        <w:t>нения в настоящий договор не чаще одного раза в ______________.</w:t>
      </w:r>
    </w:p>
    <w:p w:rsidR="00000000" w:rsidRDefault="001F0A33">
      <w:pPr>
        <w:pStyle w:val="just"/>
      </w:pPr>
      <w:r>
        <w:t>Изменения в Инструкцию о порядке обслуживания владельцев кредитных карт, являющуюся неотъемлемой частью настоящего договора, Эмитент вносит в порядке, установленном законом.</w:t>
      </w:r>
    </w:p>
    <w:p w:rsidR="00000000" w:rsidRDefault="001F0A33">
      <w:pPr>
        <w:pStyle w:val="just"/>
      </w:pPr>
      <w:r>
        <w:t>Любое такое измене</w:t>
      </w:r>
      <w:r>
        <w:t>ние вступает в силу с момента извещения Организации Эмитентом.</w:t>
      </w:r>
    </w:p>
    <w:p w:rsidR="00000000" w:rsidRDefault="001F0A33">
      <w:pPr>
        <w:pStyle w:val="just"/>
      </w:pPr>
      <w:r>
        <w:t>12.2. Изменения в ст. 9 настоящего договора вносятся только на основании дополнительного соглашения, подписанного Сторонами.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13. СРОК ДЕЙСТВИЯ ДОГОВОРА И ЕГО ПРЕКРАЩЕНИЕ</w:t>
      </w:r>
    </w:p>
    <w:p w:rsidR="00000000" w:rsidRDefault="001F0A33">
      <w:pPr>
        <w:pStyle w:val="just"/>
      </w:pPr>
      <w:r>
        <w:t>13.1. Данный договор з</w:t>
      </w:r>
      <w:r>
        <w:t>аключается сроком на ___________________, вступает в силу с момента его подписания и автоматически продлевается на тот же срок, если ни одна из Сторон не сообщит о своем намерении прекратить договор не менее чем за _________ месяц(а) до истечения срока дей</w:t>
      </w:r>
      <w:r>
        <w:t>ствия договора.</w:t>
      </w:r>
    </w:p>
    <w:p w:rsidR="00000000" w:rsidRDefault="001F0A33">
      <w:pPr>
        <w:pStyle w:val="just"/>
      </w:pPr>
      <w:r>
        <w:t>13.2. В случае прекращения договора Стороны должны в течение двух месяцев со дня прекращения полностью произвести все взаиморасчеты.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>14. ОТВЕТСТВЕННОСТЬ СТОРОН И РАЗРЕШЕНИЕ СПОРОВ</w:t>
      </w:r>
    </w:p>
    <w:p w:rsidR="00000000" w:rsidRDefault="001F0A33">
      <w:pPr>
        <w:pStyle w:val="just"/>
      </w:pPr>
      <w:r>
        <w:t>14.1. За неисполнение или ненадлежащее исполнение своих обя</w:t>
      </w:r>
      <w:r>
        <w:t>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F0A33">
      <w:pPr>
        <w:pStyle w:val="just"/>
      </w:pPr>
      <w:r>
        <w:t>14.2. Стороны договариваются, что все споры, возникающие в процессе исполнения договора, будут решаться на основе доброй вол</w:t>
      </w:r>
      <w:r>
        <w:t>и и взаимопонимания путем переговоров уполномоченных представителей Сторон.</w:t>
      </w:r>
    </w:p>
    <w:p w:rsidR="00000000" w:rsidRDefault="001F0A33">
      <w:pPr>
        <w:pStyle w:val="just"/>
      </w:pPr>
      <w:r>
        <w:t>14.3. В случае невозможности решения возникших разногласий мирным путем спор будет разрешаться в арбитражном суде в установленном законом порядке.</w:t>
      </w:r>
    </w:p>
    <w:p w:rsidR="00000000" w:rsidRDefault="001F0A33">
      <w:pPr>
        <w:pStyle w:val="just"/>
      </w:pPr>
      <w:r>
        <w:t>14.4. Договор составлен в двух эк</w:t>
      </w:r>
      <w:r>
        <w:t>земплярах, имеющих равную юридическую силу, по одному для каждой из сторон.</w:t>
      </w:r>
    </w:p>
    <w:p w:rsidR="00000000" w:rsidRDefault="001F0A33">
      <w:pPr>
        <w:pStyle w:val="just"/>
      </w:pPr>
      <w:r>
        <w:t>14.5. Приложения:</w:t>
      </w:r>
    </w:p>
    <w:p w:rsidR="00000000" w:rsidRDefault="001F0A33">
      <w:pPr>
        <w:pStyle w:val="just"/>
      </w:pPr>
      <w:r>
        <w:t>1. Инструкция о порядке обслуживания владельцев кредитных карт (Приложение N 1).</w:t>
      </w:r>
    </w:p>
    <w:p w:rsidR="00000000" w:rsidRDefault="001F0A33">
      <w:pPr>
        <w:pStyle w:val="just"/>
      </w:pPr>
      <w:r>
        <w:t>2. _______________________________________________________________________.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3"/>
        <w:rPr>
          <w:rFonts w:eastAsia="Times New Roman"/>
        </w:rPr>
      </w:pPr>
      <w:r>
        <w:rPr>
          <w:rFonts w:eastAsia="Times New Roman"/>
        </w:rPr>
        <w:t xml:space="preserve">15. </w:t>
      </w:r>
      <w:r>
        <w:rPr>
          <w:rFonts w:eastAsia="Times New Roman"/>
        </w:rPr>
        <w:t>ЮРИДИЧЕСКИЕ АДРЕСА И ПОДПИСИ СТОРОН</w:t>
      </w:r>
    </w:p>
    <w:p w:rsidR="00000000" w:rsidRDefault="001F0A33">
      <w:pPr>
        <w:pStyle w:val="HTML"/>
      </w:pPr>
      <w:r>
        <w:t xml:space="preserve">    Эмитент: ______________________________________________________________</w:t>
      </w:r>
    </w:p>
    <w:p w:rsidR="00000000" w:rsidRDefault="001F0A33">
      <w:pPr>
        <w:pStyle w:val="HTML"/>
      </w:pPr>
      <w:r>
        <w:t>___________________________________________________________________________</w:t>
      </w:r>
    </w:p>
    <w:p w:rsidR="00000000" w:rsidRDefault="001F0A3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Организация: __________________________________________________________</w:t>
      </w:r>
    </w:p>
    <w:p w:rsidR="00000000" w:rsidRDefault="001F0A33">
      <w:pPr>
        <w:pStyle w:val="HTML"/>
      </w:pPr>
      <w:r>
        <w:t>___________________________________________________________________________</w:t>
      </w:r>
    </w:p>
    <w:p w:rsidR="00000000" w:rsidRDefault="001F0A33">
      <w:pPr>
        <w:pStyle w:val="HTML"/>
      </w:pPr>
      <w:r>
        <w:t>___________________________________________________________________________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ПОДПИСИ СТОРОН: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Эмитент                                           Организация</w:t>
      </w:r>
    </w:p>
    <w:p w:rsidR="00000000" w:rsidRDefault="001F0A33">
      <w:pPr>
        <w:pStyle w:val="HTML"/>
      </w:pPr>
      <w:r>
        <w:t>_______________________                             _______________________</w:t>
      </w:r>
    </w:p>
    <w:p w:rsidR="00000000" w:rsidRDefault="001F0A33">
      <w:pPr>
        <w:pStyle w:val="HTML"/>
      </w:pPr>
      <w:r>
        <w:t xml:space="preserve">__________/___________/ </w:t>
      </w:r>
      <w:r>
        <w:t xml:space="preserve">                            ___________/__________/</w:t>
      </w:r>
    </w:p>
    <w:p w:rsidR="00000000" w:rsidRDefault="001F0A33">
      <w:pPr>
        <w:pStyle w:val="HTML"/>
      </w:pPr>
      <w:r>
        <w:t>(подпись)   (Ф.И.О.)                                 (подпись)    (Ф.И.О.)</w:t>
      </w:r>
    </w:p>
    <w:p w:rsidR="00000000" w:rsidRDefault="001F0A33">
      <w:pPr>
        <w:pStyle w:val="HTML"/>
      </w:pPr>
    </w:p>
    <w:p w:rsidR="00000000" w:rsidRDefault="001F0A33">
      <w:pPr>
        <w:pStyle w:val="HTML"/>
      </w:pPr>
      <w:r>
        <w:t>М.П.                                                 М.П.</w:t>
      </w:r>
    </w:p>
    <w:p w:rsidR="00000000" w:rsidRDefault="001F0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A33">
      <w:pPr>
        <w:pStyle w:val="sel"/>
        <w:divId w:val="1622295930"/>
      </w:pPr>
      <w:r>
        <w:t>1 Эмитенты кредитных карт (компании и банки) заключают с торговыми ор</w:t>
      </w:r>
      <w:r>
        <w:t>ганизациями договор о продаже товаров владельцам кредитных карт. К договору прилагается инструкция о порядке обслуживания владельцев кредитных карт. (абз. 4 п. 2.2.5 Методических рекомендаций по учету и оформлению операций приема, хранения и отпуска товаро</w:t>
      </w:r>
      <w:r>
        <w:t>в в организациях торговли, утвержденных Письмом Роскомторга от 10.07.1996 N 1-794/32-5).</w:t>
      </w:r>
    </w:p>
    <w:p w:rsidR="00000000" w:rsidRDefault="001F0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https://порядокправа.рф/obrazecy/dogovor_o_prodazhe_tovarov_okazanii_uslug_vladelcam_kreditnyx_kart.htm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33"/>
    <w:rsid w:val="001F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02DE3-148E-4C34-A48C-972D2396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29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odazhe_tovarov_okazanii_uslug_vladelcam_kreditnyx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1802</Words>
  <Characters>10278</Characters>
  <Application>Microsoft Office Word</Application>
  <DocSecurity>0</DocSecurity>
  <Lines>85</Lines>
  <Paragraphs>24</Paragraphs>
  <ScaleCrop>false</ScaleCrop>
  <Company/>
  <LinksUpToDate>false</LinksUpToDate>
  <CharactersWithSpaces>12056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продаже товаров (оказании услуг) владельцам кредитных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2022-08-06T16:15:00Z</dcterms:created>
  <dcterms:modified xsi:type="dcterms:W3CDTF">2022-08-06T16:15:00Z</dcterms:modified>
</cp:coreProperties>
</file>