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01A">
      <w:pPr>
        <w:pStyle w:val="1"/>
        <w:rPr>
          <w:rFonts w:eastAsia="Times New Roman"/>
        </w:rPr>
      </w:pPr>
      <w:r>
        <w:rPr>
          <w:rFonts w:eastAsia="Times New Roman"/>
        </w:rPr>
        <w:t>Договор о приобретении векселей банка</w:t>
      </w:r>
    </w:p>
    <w:p w:rsidR="00000000" w:rsidRDefault="008E401A">
      <w:pPr>
        <w:pStyle w:val="right"/>
      </w:pPr>
      <w:r>
        <w:t>Приложение N 3 к Распоряжению мэра Москвы от 10 октября 1994 г. N 505-РМ</w:t>
      </w:r>
    </w:p>
    <w:p w:rsidR="00000000" w:rsidRDefault="008E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01A">
      <w:pPr>
        <w:pStyle w:val="HTML"/>
      </w:pPr>
      <w:r>
        <w:t xml:space="preserve">                             ДОГОВОР</w:t>
      </w:r>
    </w:p>
    <w:p w:rsidR="00000000" w:rsidRDefault="008E401A">
      <w:pPr>
        <w:pStyle w:val="HTML"/>
      </w:pPr>
      <w:r>
        <w:t>О ПРИОБРЕТЕНИИ ВЕКСЕЛЕЙ БАНКА "__________________"</w:t>
      </w:r>
    </w:p>
    <w:p w:rsidR="00000000" w:rsidRDefault="008E401A">
      <w:pPr>
        <w:pStyle w:val="HTML"/>
      </w:pPr>
    </w:p>
    <w:p w:rsidR="00000000" w:rsidRDefault="008E401A">
      <w:pPr>
        <w:pStyle w:val="HTML"/>
      </w:pPr>
      <w:r>
        <w:t>г. Москва                              "____"</w:t>
      </w:r>
      <w:r>
        <w:t>_________1994 года</w:t>
      </w:r>
    </w:p>
    <w:p w:rsidR="00000000" w:rsidRDefault="008E401A">
      <w:pPr>
        <w:pStyle w:val="HTML"/>
      </w:pPr>
    </w:p>
    <w:p w:rsidR="00000000" w:rsidRDefault="008E401A">
      <w:pPr>
        <w:pStyle w:val="HTML"/>
      </w:pPr>
      <w:r>
        <w:t>Банк "_________________" (в дальнейшем "Банк - эмитент") в лице</w:t>
      </w:r>
    </w:p>
    <w:p w:rsidR="00000000" w:rsidRDefault="008E401A">
      <w:pPr>
        <w:pStyle w:val="HTML"/>
      </w:pPr>
      <w:r>
        <w:t>_________________________________________________________________,</w:t>
      </w:r>
    </w:p>
    <w:p w:rsidR="00000000" w:rsidRDefault="008E401A">
      <w:pPr>
        <w:pStyle w:val="HTML"/>
      </w:pPr>
      <w:r>
        <w:t>действующего на основании ____________________, с одной стороны, и</w:t>
      </w:r>
    </w:p>
    <w:p w:rsidR="00000000" w:rsidRDefault="008E401A">
      <w:pPr>
        <w:pStyle w:val="HTML"/>
      </w:pPr>
      <w:r>
        <w:t>______________________________________</w:t>
      </w:r>
      <w:r>
        <w:t>____________________________</w:t>
      </w:r>
    </w:p>
    <w:p w:rsidR="00000000" w:rsidRDefault="008E401A">
      <w:pPr>
        <w:pStyle w:val="HTML"/>
      </w:pPr>
      <w:r>
        <w:t>_______________________________(в дальнейшем "Векселедержатель") в</w:t>
      </w:r>
    </w:p>
    <w:p w:rsidR="00000000" w:rsidRDefault="008E401A">
      <w:pPr>
        <w:pStyle w:val="HTML"/>
      </w:pPr>
      <w:r>
        <w:t>лице _____________________________________________________________</w:t>
      </w:r>
    </w:p>
    <w:p w:rsidR="00000000" w:rsidRDefault="008E401A">
      <w:pPr>
        <w:pStyle w:val="HTML"/>
      </w:pPr>
      <w:r>
        <w:t>_______________________________________, действующего на основании</w:t>
      </w:r>
    </w:p>
    <w:p w:rsidR="00000000" w:rsidRDefault="008E401A">
      <w:pPr>
        <w:pStyle w:val="HTML"/>
      </w:pPr>
      <w:r>
        <w:t>__________________________</w:t>
      </w:r>
      <w:r>
        <w:t>_____________________, с другой стороны,</w:t>
      </w:r>
    </w:p>
    <w:p w:rsidR="00000000" w:rsidRDefault="008E401A">
      <w:pPr>
        <w:pStyle w:val="HTML"/>
      </w:pPr>
      <w:r>
        <w:t>заключили настоящий Договор о нижеследующем:</w:t>
      </w:r>
    </w:p>
    <w:p w:rsidR="00000000" w:rsidRDefault="008E401A">
      <w:pPr>
        <w:pStyle w:val="HTML"/>
      </w:pPr>
      <w:r>
        <w:t>1. Векселедержатель  перечисляет  Банку  -  эмитенту   денежные</w:t>
      </w:r>
    </w:p>
    <w:p w:rsidR="00000000" w:rsidRDefault="008E401A">
      <w:pPr>
        <w:pStyle w:val="HTML"/>
      </w:pPr>
      <w:r>
        <w:t>средства в размере _____________________________ (________________</w:t>
      </w:r>
    </w:p>
    <w:p w:rsidR="00000000" w:rsidRDefault="008E401A">
      <w:pPr>
        <w:pStyle w:val="HTML"/>
      </w:pPr>
      <w:r>
        <w:t>_______________________________________</w:t>
      </w:r>
      <w:r>
        <w:t>__________________________)</w:t>
      </w:r>
    </w:p>
    <w:p w:rsidR="00000000" w:rsidRDefault="008E401A">
      <w:pPr>
        <w:pStyle w:val="HTML"/>
      </w:pPr>
      <w:r>
        <w:t>рублей.</w:t>
      </w:r>
    </w:p>
    <w:p w:rsidR="00000000" w:rsidRDefault="008E401A">
      <w:pPr>
        <w:pStyle w:val="HTML"/>
      </w:pPr>
      <w:r>
        <w:t>2. Векселедержатель получает следующие векселя:</w:t>
      </w:r>
    </w:p>
    <w:p w:rsidR="00000000" w:rsidRDefault="008E401A">
      <w:pPr>
        <w:pStyle w:val="HTML"/>
      </w:pPr>
      <w:r>
        <w:t>2.1. Сроком платежа "по предъявлении после _____________ 199___</w:t>
      </w:r>
    </w:p>
    <w:p w:rsidR="00000000" w:rsidRDefault="008E401A">
      <w:pPr>
        <w:pStyle w:val="HTML"/>
      </w:pPr>
      <w:r>
        <w:t>года" на сумму ___________________________________________________</w:t>
      </w:r>
    </w:p>
    <w:p w:rsidR="00000000" w:rsidRDefault="008E401A">
      <w:pPr>
        <w:pStyle w:val="HTML"/>
      </w:pPr>
      <w:r>
        <w:t>_______(_________________________________</w:t>
      </w:r>
      <w:r>
        <w:t>________________) рублей,</w:t>
      </w:r>
    </w:p>
    <w:p w:rsidR="00000000" w:rsidRDefault="008E401A">
      <w:pPr>
        <w:pStyle w:val="HTML"/>
      </w:pPr>
      <w:r>
        <w:t>без начисления процентов.</w:t>
      </w:r>
    </w:p>
    <w:p w:rsidR="00000000" w:rsidRDefault="008E401A">
      <w:pPr>
        <w:pStyle w:val="HTML"/>
      </w:pPr>
      <w:r>
        <w:t>2.2. ...</w:t>
      </w:r>
    </w:p>
    <w:p w:rsidR="00000000" w:rsidRDefault="008E401A">
      <w:pPr>
        <w:pStyle w:val="HTML"/>
      </w:pPr>
      <w:r>
        <w:t>3. Векселедержателю  выдаются  векселя  по  зачислении  на счет</w:t>
      </w:r>
    </w:p>
    <w:p w:rsidR="00000000" w:rsidRDefault="008E401A">
      <w:pPr>
        <w:pStyle w:val="HTML"/>
      </w:pPr>
      <w:r>
        <w:t>Банка -  эмитента  денежных  средств,  указанных  в  п.  2.  (Днем</w:t>
      </w:r>
    </w:p>
    <w:p w:rsidR="00000000" w:rsidRDefault="008E401A">
      <w:pPr>
        <w:pStyle w:val="HTML"/>
      </w:pPr>
      <w:r>
        <w:t xml:space="preserve">составления   векселя   является   дата   поступления  </w:t>
      </w:r>
      <w:r>
        <w:t>средств  на</w:t>
      </w:r>
    </w:p>
    <w:p w:rsidR="00000000" w:rsidRDefault="008E401A">
      <w:pPr>
        <w:pStyle w:val="HTML"/>
      </w:pPr>
      <w:r>
        <w:t>корреспондентский счет Банка).</w:t>
      </w:r>
    </w:p>
    <w:p w:rsidR="00000000" w:rsidRDefault="008E401A">
      <w:pPr>
        <w:pStyle w:val="HTML"/>
      </w:pPr>
      <w:r>
        <w:t>4. Векселедержатель   может   передать   вексель  другому  лицу</w:t>
      </w:r>
    </w:p>
    <w:p w:rsidR="00000000" w:rsidRDefault="008E401A">
      <w:pPr>
        <w:pStyle w:val="HTML"/>
      </w:pPr>
      <w:r>
        <w:t>посредством передаточной  надписи  (индоссамента).  Вексель  Банка</w:t>
      </w:r>
    </w:p>
    <w:p w:rsidR="00000000" w:rsidRDefault="008E401A">
      <w:pPr>
        <w:pStyle w:val="HTML"/>
      </w:pPr>
      <w:r>
        <w:t>"_________"  индоссируется  на  всю  вексельную  сумму,  частичный</w:t>
      </w:r>
    </w:p>
    <w:p w:rsidR="00000000" w:rsidRDefault="008E401A">
      <w:pPr>
        <w:pStyle w:val="HTML"/>
      </w:pPr>
      <w:r>
        <w:t>индоссамент нед</w:t>
      </w:r>
      <w:r>
        <w:t>ействителен.</w:t>
      </w:r>
    </w:p>
    <w:p w:rsidR="00000000" w:rsidRDefault="008E401A">
      <w:pPr>
        <w:pStyle w:val="HTML"/>
      </w:pPr>
      <w:r>
        <w:t>Вексель может   быть  индоссирован  только  юридическим  лицам,</w:t>
      </w:r>
    </w:p>
    <w:p w:rsidR="00000000" w:rsidRDefault="008E401A">
      <w:pPr>
        <w:pStyle w:val="HTML"/>
      </w:pPr>
      <w:r>
        <w:t>зарегистрированным на территории Российской Федерации, и гражданам</w:t>
      </w:r>
    </w:p>
    <w:p w:rsidR="00000000" w:rsidRDefault="008E401A">
      <w:pPr>
        <w:pStyle w:val="HTML"/>
      </w:pPr>
      <w:r>
        <w:t>России,  а  также  юридическим  лицам и гражданам иных государств,</w:t>
      </w:r>
    </w:p>
    <w:p w:rsidR="00000000" w:rsidRDefault="008E401A">
      <w:pPr>
        <w:pStyle w:val="HTML"/>
      </w:pPr>
      <w:r>
        <w:t>использующим рубль в качестве официальной ден</w:t>
      </w:r>
      <w:r>
        <w:t>ежной единицы.</w:t>
      </w:r>
    </w:p>
    <w:p w:rsidR="00000000" w:rsidRDefault="008E401A">
      <w:pPr>
        <w:pStyle w:val="HTML"/>
      </w:pPr>
      <w:r>
        <w:t>Векселедержатель обязан    уведомлять    своего   индоссата   о</w:t>
      </w:r>
    </w:p>
    <w:p w:rsidR="00000000" w:rsidRDefault="008E401A">
      <w:pPr>
        <w:pStyle w:val="HTML"/>
      </w:pPr>
      <w:r>
        <w:t>содержании п.  4 настоящего Договора,  а также требовать  от  него</w:t>
      </w:r>
    </w:p>
    <w:p w:rsidR="00000000" w:rsidRDefault="008E401A">
      <w:pPr>
        <w:pStyle w:val="HTML"/>
      </w:pPr>
      <w:r>
        <w:t>выполнения данного обязательства перед собственным индоссатом.</w:t>
      </w:r>
    </w:p>
    <w:p w:rsidR="00000000" w:rsidRDefault="008E401A">
      <w:pPr>
        <w:pStyle w:val="HTML"/>
      </w:pPr>
      <w:r>
        <w:t>5. При утере векселя последний не  возобновляет</w:t>
      </w:r>
      <w:r>
        <w:t>ся.  Обязанность</w:t>
      </w:r>
    </w:p>
    <w:p w:rsidR="00000000" w:rsidRDefault="008E401A">
      <w:pPr>
        <w:pStyle w:val="HTML"/>
      </w:pPr>
      <w:r>
        <w:t>доказывания   факта   утраты  лежит  на  предполагаемом  владельце</w:t>
      </w:r>
    </w:p>
    <w:p w:rsidR="00000000" w:rsidRDefault="008E401A">
      <w:pPr>
        <w:pStyle w:val="HTML"/>
      </w:pPr>
      <w:r>
        <w:t>векселя.  Восстановление прав по утерянному векселю производится в</w:t>
      </w:r>
    </w:p>
    <w:p w:rsidR="00000000" w:rsidRDefault="008E401A">
      <w:pPr>
        <w:pStyle w:val="HTML"/>
      </w:pPr>
      <w:r>
        <w:t>судебном  порядке  в  соответствии  со ст.  274-281 ГПК Российской</w:t>
      </w:r>
    </w:p>
    <w:p w:rsidR="00000000" w:rsidRDefault="008E401A">
      <w:pPr>
        <w:pStyle w:val="HTML"/>
      </w:pPr>
      <w:r>
        <w:t>Федерации.</w:t>
      </w:r>
    </w:p>
    <w:p w:rsidR="00000000" w:rsidRDefault="008E401A">
      <w:pPr>
        <w:pStyle w:val="HTML"/>
      </w:pPr>
      <w:r>
        <w:t>6. Договор считается недейс</w:t>
      </w:r>
      <w:r>
        <w:t>твительным в случае непоступления на</w:t>
      </w:r>
    </w:p>
    <w:p w:rsidR="00000000" w:rsidRDefault="008E401A">
      <w:pPr>
        <w:pStyle w:val="HTML"/>
      </w:pPr>
      <w:r>
        <w:t>счет  Банка  денежных  средств (по п. 1) в течение 10 дней от даты</w:t>
      </w:r>
    </w:p>
    <w:p w:rsidR="00000000" w:rsidRDefault="008E401A">
      <w:pPr>
        <w:pStyle w:val="HTML"/>
      </w:pPr>
      <w:r>
        <w:t>заключения Договора.</w:t>
      </w:r>
    </w:p>
    <w:p w:rsidR="00000000" w:rsidRDefault="008E401A">
      <w:pPr>
        <w:pStyle w:val="HTML"/>
      </w:pPr>
      <w:r>
        <w:t>7. Обращение  векселя   Банка   "______________"   регулируется</w:t>
      </w:r>
    </w:p>
    <w:p w:rsidR="00000000" w:rsidRDefault="008E401A">
      <w:pPr>
        <w:pStyle w:val="HTML"/>
      </w:pPr>
      <w:r>
        <w:t>действующим  законодательством  и  "Условиями  выпуска и обращения</w:t>
      </w:r>
    </w:p>
    <w:p w:rsidR="00000000" w:rsidRDefault="008E401A">
      <w:pPr>
        <w:pStyle w:val="HTML"/>
      </w:pPr>
      <w:r>
        <w:t>векселя Банка "___________________".</w:t>
      </w:r>
    </w:p>
    <w:p w:rsidR="00000000" w:rsidRDefault="008E401A">
      <w:pPr>
        <w:pStyle w:val="HTML"/>
      </w:pPr>
      <w:r>
        <w:t>Юридические адреса и реквизиты сторон:</w:t>
      </w:r>
    </w:p>
    <w:p w:rsidR="00000000" w:rsidRDefault="008E401A">
      <w:pPr>
        <w:pStyle w:val="HTML"/>
      </w:pPr>
    </w:p>
    <w:p w:rsidR="00000000" w:rsidRDefault="008E401A">
      <w:pPr>
        <w:pStyle w:val="HTML"/>
      </w:pPr>
      <w:r>
        <w:t>Банк - эмитент:</w:t>
      </w:r>
    </w:p>
    <w:p w:rsidR="00000000" w:rsidRDefault="008E401A">
      <w:pPr>
        <w:pStyle w:val="HTML"/>
      </w:pPr>
    </w:p>
    <w:p w:rsidR="00000000" w:rsidRDefault="008E401A">
      <w:pPr>
        <w:pStyle w:val="HTML"/>
      </w:pPr>
      <w:r>
        <w:t>Векселедержатель:</w:t>
      </w:r>
    </w:p>
    <w:p w:rsidR="00000000" w:rsidRDefault="008E401A">
      <w:pPr>
        <w:pStyle w:val="HTML"/>
      </w:pPr>
    </w:p>
    <w:p w:rsidR="00000000" w:rsidRDefault="008E401A">
      <w:pPr>
        <w:pStyle w:val="HTML"/>
      </w:pPr>
      <w:r>
        <w:t>Банк - эмитент                            Клиент</w:t>
      </w:r>
    </w:p>
    <w:p w:rsidR="00000000" w:rsidRDefault="008E401A">
      <w:pPr>
        <w:pStyle w:val="HTML"/>
      </w:pPr>
      <w:r>
        <w:t>М.П.                                   М.П.</w:t>
      </w:r>
    </w:p>
    <w:p w:rsidR="00000000" w:rsidRDefault="008E40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01A">
      <w:pPr>
        <w:pStyle w:val="right"/>
      </w:pPr>
      <w:r>
        <w:t>Источник - Распоряжение Мэра Москвы от 10.10.1994 № 505-РМ</w:t>
      </w:r>
    </w:p>
    <w:p w:rsidR="00000000" w:rsidRDefault="008E40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https://порядокправа.рф/obrazecy/dogovor_o_priobretenii_vekselej_banka.htm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1A"/>
    <w:rsid w:val="008E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9BF74-B268-4B08-BCA1-E31AE87A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iobretenii_vekselej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приобретении векселей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2022-08-06T16:14:00Z</dcterms:created>
  <dcterms:modified xsi:type="dcterms:W3CDTF">2022-08-06T16:14:00Z</dcterms:modified>
</cp:coreProperties>
</file>