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D96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рабочей силы из числа осужденных</w:t>
      </w:r>
    </w:p>
    <w:p w:rsidR="00000000" w:rsidRDefault="00221D96">
      <w:pPr>
        <w:pStyle w:val="right"/>
      </w:pPr>
      <w:r>
        <w:t xml:space="preserve">Приложение N 3 к Методическим рекомендациям по подготовке договоров </w:t>
      </w:r>
      <w:r>
        <w:t xml:space="preserve">об оказании услуг по предоставлению рабочей силы из числа осужденных при организации взаимодействия со сторонними партнерами </w:t>
      </w:r>
    </w:p>
    <w:p w:rsidR="00000000" w:rsidRDefault="00221D9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предоставлении рабочей силы из числа осужденных</w:t>
      </w:r>
    </w:p>
    <w:p w:rsidR="00000000" w:rsidRDefault="00221D96">
      <w:pPr>
        <w:pStyle w:val="HTML"/>
      </w:pPr>
      <w:r>
        <w:t>г. ________                                      "__" __________</w:t>
      </w:r>
      <w:r>
        <w:t>_ 20__ года</w:t>
      </w:r>
    </w:p>
    <w:p w:rsidR="00000000" w:rsidRDefault="00221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96">
      <w:pPr>
        <w:pStyle w:val="just"/>
      </w:pPr>
      <w:r>
        <w:t>Федеральное бюджетное учреждение "Колония-поселение N ____ Управления Федеральной службы исполнения наказаний по ________________", именуемое в дальнейшем "Учреждение", в лице начальника ________________, действующего на основании Положения, с</w:t>
      </w:r>
      <w:r>
        <w:t xml:space="preserve"> одной стороны, и ________________, именуемое в дальнейшем "Общество", в лице ________________, действующего на основании _____________, с другой стороны, в дальнейшем именуемые "Стороны", заключили настоящий договор, в дальнейшем именуемый "Договор", о ни</w:t>
      </w:r>
      <w:r>
        <w:t>жеследующем:</w:t>
      </w:r>
    </w:p>
    <w:p w:rsidR="00000000" w:rsidRDefault="00221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96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221D96">
      <w:pPr>
        <w:pStyle w:val="just"/>
      </w:pPr>
      <w:r>
        <w:t>1.1. Учреждение направляет Обществу рабочих из числа осужденных, отбывающих наказание в колонии-поселении N __, в количестве до ____ человек для привлечения осужденных к оплачиваемому труду на территории Общества, а Общест</w:t>
      </w:r>
      <w:r>
        <w:t>во обязуется обеспечить трудозанятость осужденных и выплатить осужденным заработную плату с начислениями в установленном Законом порядке за выполненную работу в соответствии с Протоколом согласования оплаты труда спецконтингента (приложение к настоящему До</w:t>
      </w:r>
      <w:r>
        <w:t>говору) на условиях настоящего Договора.</w:t>
      </w:r>
    </w:p>
    <w:p w:rsidR="00000000" w:rsidRDefault="00221D96">
      <w:pPr>
        <w:pStyle w:val="just"/>
      </w:pPr>
      <w:r>
        <w:t>1.2. Осужденные в договоре именуются "Спецконтингент".</w:t>
      </w:r>
    </w:p>
    <w:p w:rsidR="00000000" w:rsidRDefault="00221D96">
      <w:pPr>
        <w:pStyle w:val="just"/>
      </w:pPr>
      <w:r>
        <w:t>1.3. Все приложения к настоящему Договору являются неотъемлемой его частью.</w:t>
      </w:r>
    </w:p>
    <w:p w:rsidR="00000000" w:rsidRDefault="00221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96">
      <w:pPr>
        <w:pStyle w:val="3"/>
        <w:rPr>
          <w:rFonts w:eastAsia="Times New Roman"/>
        </w:rPr>
      </w:pPr>
      <w:r>
        <w:rPr>
          <w:rFonts w:eastAsia="Times New Roman"/>
        </w:rPr>
        <w:t>II. ОБЯЗАТЕЛЬСТВА СТОРОН</w:t>
      </w:r>
    </w:p>
    <w:p w:rsidR="00000000" w:rsidRDefault="00221D96">
      <w:pPr>
        <w:pStyle w:val="just"/>
      </w:pPr>
      <w:r>
        <w:t>2.1. Учреждение обязуется:</w:t>
      </w:r>
    </w:p>
    <w:p w:rsidR="00000000" w:rsidRDefault="00221D96">
      <w:pPr>
        <w:pStyle w:val="just"/>
      </w:pPr>
      <w:r>
        <w:t>2.1.1. Своевременно предоставля</w:t>
      </w:r>
      <w:r>
        <w:t>ть Спецконтингент по заявке Общества.</w:t>
      </w:r>
    </w:p>
    <w:p w:rsidR="00000000" w:rsidRDefault="00221D96">
      <w:pPr>
        <w:pStyle w:val="just"/>
      </w:pPr>
      <w:r>
        <w:t>2.1.2. Осуществлять контроль за соблюдением Спецконтингентом режимных требований.</w:t>
      </w:r>
    </w:p>
    <w:p w:rsidR="00000000" w:rsidRDefault="00221D96">
      <w:pPr>
        <w:pStyle w:val="just"/>
      </w:pPr>
      <w:r>
        <w:t>2.1.3. Содействовать Обществу в вопросах выполнения Спецконтингентом норм выработки и увеличения производительности труда.</w:t>
      </w:r>
    </w:p>
    <w:p w:rsidR="00000000" w:rsidRDefault="00221D96">
      <w:pPr>
        <w:pStyle w:val="just"/>
      </w:pPr>
      <w:r>
        <w:lastRenderedPageBreak/>
        <w:t>2.1.4. Участв</w:t>
      </w:r>
      <w:r>
        <w:t>овать в случае необходимости совместно с Обществом в комиссиях по расследованию несчастных случаев, произошедших с рабочими из числа Спецконтингента на объектах Общества.</w:t>
      </w:r>
    </w:p>
    <w:p w:rsidR="00000000" w:rsidRDefault="00221D96">
      <w:pPr>
        <w:pStyle w:val="just"/>
      </w:pPr>
      <w:r>
        <w:t>2.2. Общество обязуется:</w:t>
      </w:r>
    </w:p>
    <w:p w:rsidR="00000000" w:rsidRDefault="00221D96">
      <w:pPr>
        <w:pStyle w:val="just"/>
      </w:pPr>
      <w:r>
        <w:t>2.2.1. Эффективно использовать Спецконтингент на своих объек</w:t>
      </w:r>
      <w:r>
        <w:t>тах, обеспечивать их полную занятость, не допускать неоправданных простоев в работе.</w:t>
      </w:r>
    </w:p>
    <w:p w:rsidR="00000000" w:rsidRDefault="00221D96">
      <w:pPr>
        <w:pStyle w:val="just"/>
      </w:pPr>
      <w:r>
        <w:t>2.2.2. Выделять необходимые материальные ресурсы, оборудование, инструменты и другие материалы, необходимые для производства работ.</w:t>
      </w:r>
    </w:p>
    <w:p w:rsidR="00000000" w:rsidRDefault="00221D96">
      <w:pPr>
        <w:pStyle w:val="just"/>
      </w:pPr>
      <w:r>
        <w:t xml:space="preserve">2.2.3. Предоставлять автотранспорт для </w:t>
      </w:r>
      <w:r>
        <w:t>доставки Спецконтингента к месту работы и обратно за свой счет.</w:t>
      </w:r>
    </w:p>
    <w:p w:rsidR="00000000" w:rsidRDefault="00221D96">
      <w:pPr>
        <w:pStyle w:val="just"/>
      </w:pPr>
      <w:r>
        <w:t>2.2.4. Осуществлять перемещение спецконтингента на объекты, не указанные в разделе VI настоящего Договора, с обязательного письменного согласия руководителя Учреждения.</w:t>
      </w:r>
    </w:p>
    <w:p w:rsidR="00000000" w:rsidRDefault="00221D96">
      <w:pPr>
        <w:pStyle w:val="just"/>
      </w:pPr>
      <w:r>
        <w:t>2.2.5. Обеспечивать гор</w:t>
      </w:r>
      <w:r>
        <w:t>ячее питание (обед) Спецконтингента. Стоимость и условия предоставления питания определяются Сторонами дополнительным соглашением.</w:t>
      </w:r>
    </w:p>
    <w:p w:rsidR="00000000" w:rsidRDefault="00221D96">
      <w:pPr>
        <w:pStyle w:val="just"/>
      </w:pPr>
      <w:r>
        <w:t>2.2.6. Обеспечивать безопасные условия труда Спецконтингента и производственной санитарии в соответствии с требованиями Трудо</w:t>
      </w:r>
      <w:r>
        <w:t>вого кодекса Российской Федерации.</w:t>
      </w:r>
    </w:p>
    <w:p w:rsidR="00000000" w:rsidRDefault="00221D96">
      <w:pPr>
        <w:pStyle w:val="just"/>
      </w:pPr>
      <w:r>
        <w:t>2.2.7. Организовать труд спецконтингента с учетом его специальности и квалификации в соответствии с потребностями производства.</w:t>
      </w:r>
    </w:p>
    <w:p w:rsidR="00000000" w:rsidRDefault="00221D96">
      <w:pPr>
        <w:pStyle w:val="just"/>
      </w:pPr>
      <w:r>
        <w:t>2.2.8. Организовать проведение вводного инструктажа на рабочем месте по технике безопасности.</w:t>
      </w:r>
    </w:p>
    <w:p w:rsidR="00000000" w:rsidRDefault="00221D96">
      <w:pPr>
        <w:pStyle w:val="just"/>
      </w:pPr>
      <w:r>
        <w:t>2.2.9. Обучать Спецконтингент безопасным приемам труда.</w:t>
      </w:r>
    </w:p>
    <w:p w:rsidR="00000000" w:rsidRDefault="00221D96">
      <w:pPr>
        <w:pStyle w:val="just"/>
      </w:pPr>
      <w:r>
        <w:t xml:space="preserve">2.2.10. Осуществлять расследование несчастных случаев в соответствии </w:t>
      </w:r>
      <w:r>
        <w:t>с действующим законодательством Российской Федерации, создать в случае необходимости комиссию для расследования каждого несчастного случая, произошедшего с рабочими из числа Спецконтингента на объектах Общества.</w:t>
      </w:r>
    </w:p>
    <w:p w:rsidR="00000000" w:rsidRDefault="00221D96">
      <w:pPr>
        <w:pStyle w:val="just"/>
      </w:pPr>
      <w:r>
        <w:t>2.2.11. Вести учет несчастных случаев, оформ</w:t>
      </w:r>
      <w:r>
        <w:t>лять акты по форме Н-1, направлять надлежаще оформленные акты Учреждению.</w:t>
      </w:r>
    </w:p>
    <w:p w:rsidR="00000000" w:rsidRDefault="00221D96">
      <w:pPr>
        <w:pStyle w:val="just"/>
      </w:pPr>
      <w:r>
        <w:t>2.2.12. Обеспечить всех рабочих из числа спецконтингента специальной одеждой и обувью по сезону, средствами индивидуальной защиты в соответствии с Типовыми отраслевыми нормами беспла</w:t>
      </w:r>
      <w:r>
        <w:t>тной выдачи спецодежды, специальной обуви и других средств индивидуальной защиты.</w:t>
      </w:r>
    </w:p>
    <w:p w:rsidR="00000000" w:rsidRDefault="00221D96">
      <w:pPr>
        <w:pStyle w:val="just"/>
      </w:pPr>
      <w:r>
        <w:t xml:space="preserve">2.2.13. Организовать проведение первичного противопожарного инструктажа на рабочем месте до начала производственной деятельности и повторных инструктажей не реже одного раза </w:t>
      </w:r>
      <w:r>
        <w:t>в полугодие.</w:t>
      </w:r>
    </w:p>
    <w:p w:rsidR="00000000" w:rsidRDefault="00221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96">
      <w:pPr>
        <w:pStyle w:val="3"/>
        <w:rPr>
          <w:rFonts w:eastAsia="Times New Roman"/>
        </w:rPr>
      </w:pPr>
      <w:r>
        <w:rPr>
          <w:rFonts w:eastAsia="Times New Roman"/>
        </w:rPr>
        <w:t>III. ОПЛАТА ТРУДА И МАТЕРИАЛЬНОЕ СТИМУЛИРОВАНИЕ</w:t>
      </w:r>
    </w:p>
    <w:p w:rsidR="00000000" w:rsidRDefault="00221D96">
      <w:pPr>
        <w:pStyle w:val="just"/>
      </w:pPr>
      <w:r>
        <w:t>3.1. Оплата выполненных Спецконтингентом работ, включая все выплаты из фонда заработной платы и фонда материального поощрения, производится Обществом на условиях оплаты труда работников Общества</w:t>
      </w:r>
      <w:r>
        <w:t>, выполняющих аналогичные работы. Счета-фактуры представляются Обществу до пятого числа текущего месяца.</w:t>
      </w:r>
    </w:p>
    <w:p w:rsidR="00000000" w:rsidRDefault="00221D96">
      <w:pPr>
        <w:pStyle w:val="just"/>
      </w:pPr>
      <w:r>
        <w:t>3.2. Общество до пятого числа текущего месяца вносит предоплату в размере 100% от сложившейся суммы фонда заработной платы Спецконтингента с начисления</w:t>
      </w:r>
      <w:r>
        <w:t>ми за текущий месяц.</w:t>
      </w:r>
    </w:p>
    <w:p w:rsidR="00000000" w:rsidRDefault="00221D96">
      <w:pPr>
        <w:pStyle w:val="just"/>
      </w:pPr>
      <w:r>
        <w:t>3.3. Все удержания с сумм заработной платы, включая налоги, производятся Учреждением самостоятельно.</w:t>
      </w:r>
    </w:p>
    <w:p w:rsidR="00000000" w:rsidRDefault="00221D96">
      <w:pPr>
        <w:pStyle w:val="just"/>
      </w:pPr>
      <w:r>
        <w:t>3.4. Табеля и наряды выполненных работ Спецконтингентом предоставляются Обществом не позднее 3 числа месяца, следующего за отчетным.</w:t>
      </w:r>
    </w:p>
    <w:p w:rsidR="00000000" w:rsidRDefault="00221D96">
      <w:pPr>
        <w:pStyle w:val="just"/>
      </w:pPr>
      <w:r>
        <w:t>3</w:t>
      </w:r>
      <w:r>
        <w:t>.5. При увольнении Спецконтингента, не позднее 3 дней с момента увольнения, Учреждение предоставляет расчет денежной компенсации за неиспользованные отпуска Спецконтингента. Указанная компенсация за неиспользованные отпуска спецконтингента выплачивается Об</w:t>
      </w:r>
      <w:r>
        <w:t>ществом вместе с заработной платой.</w:t>
      </w:r>
    </w:p>
    <w:p w:rsidR="00000000" w:rsidRDefault="00221D96">
      <w:pPr>
        <w:pStyle w:val="just"/>
      </w:pPr>
      <w:r>
        <w:t>3.6. Оплата осуществляется перечислением денежных средств на лицевой счет Учреждения или путем внесения наличных денежных средств в кассу Учреждения.</w:t>
      </w:r>
    </w:p>
    <w:p w:rsidR="00000000" w:rsidRDefault="00221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96">
      <w:pPr>
        <w:pStyle w:val="3"/>
        <w:rPr>
          <w:rFonts w:eastAsia="Times New Roman"/>
        </w:rPr>
      </w:pPr>
      <w:r>
        <w:rPr>
          <w:rFonts w:eastAsia="Times New Roman"/>
        </w:rPr>
        <w:t>IV. ИМУЩЕСТВЕННАЯ ОТВЕТСТВЕННОСТЬ СТОРОН</w:t>
      </w:r>
    </w:p>
    <w:p w:rsidR="00000000" w:rsidRDefault="00221D96">
      <w:pPr>
        <w:pStyle w:val="just"/>
      </w:pPr>
      <w:r>
        <w:t>4.1. Каждая из Сторон при ис</w:t>
      </w:r>
      <w:r>
        <w:t>полнении Договора должна соблюдать интересы другой Стороны, выполнять свои обязательства максимально эффективно. Принимать меры к предотвращению или уменьшению ущерба, который может возникнуть из-за неисполнения или ненадлежащего исполнения Договора.</w:t>
      </w:r>
    </w:p>
    <w:p w:rsidR="00000000" w:rsidRDefault="00221D96">
      <w:pPr>
        <w:pStyle w:val="just"/>
      </w:pPr>
      <w:r>
        <w:t xml:space="preserve">4.2. </w:t>
      </w:r>
      <w:r>
        <w:t>Невыполнение или ненадлежащее выполнение договора Сторонами влечет имущественную ответственность в соответствии с действующим законодательством Российской Федерации.</w:t>
      </w:r>
    </w:p>
    <w:p w:rsidR="00000000" w:rsidRDefault="00221D96">
      <w:pPr>
        <w:pStyle w:val="just"/>
      </w:pPr>
      <w:r>
        <w:t>4.3. При умышленной порче, поломке Спецконтингентом механизмов, поломке станков и оборудов</w:t>
      </w:r>
      <w:r>
        <w:t>ания, порче и утрате инструмента, приборов, материалов, полуфабрикатов балансовая стоимость их с учетом амортизации возмещается Учреждением Обществу при условии доказательства вины рабочих из числа Спецконтингента в установленном законодательством Российск</w:t>
      </w:r>
      <w:r>
        <w:t>ой Федерации порядке.</w:t>
      </w:r>
    </w:p>
    <w:p w:rsidR="00000000" w:rsidRDefault="00221D96">
      <w:pPr>
        <w:pStyle w:val="just"/>
      </w:pPr>
      <w:r>
        <w:t>4.4. В случае причинения увечья лицу из числа Спецконтингента в результате необеспечения Обществом техники безопасности и охраны труда материальную ответственность за увечье несет Общество в размерах, установленных действующим законод</w:t>
      </w:r>
      <w:r>
        <w:t>ательством Российской Федерации в аналогичных случаях для рабочих и служащих.</w:t>
      </w:r>
    </w:p>
    <w:p w:rsidR="00000000" w:rsidRDefault="00221D96">
      <w:pPr>
        <w:pStyle w:val="just"/>
      </w:pPr>
      <w:r>
        <w:t>4.5. Перечисленные на текущий счет средства для пострадавшего расходуются учреждением на их содержание, оплату алиментов, исков и других расходов. После освобождения из учреждени</w:t>
      </w:r>
      <w:r>
        <w:t>я пострадавший имеет право на возмещение ущерба, причиненного Обществом его здоровью, в соответствии с действующим законодательством Российской Федерации для рабочих и служащих.</w:t>
      </w:r>
    </w:p>
    <w:p w:rsidR="00000000" w:rsidRDefault="00221D96">
      <w:pPr>
        <w:pStyle w:val="just"/>
      </w:pPr>
      <w:r>
        <w:t>4.6. За неуплату платежей в срок, указанный в договоре, Общество выплачивает п</w:t>
      </w:r>
      <w:r>
        <w:t>ени в размере 0,5% от суммы очередного платежа за каждый день просрочки.</w:t>
      </w:r>
    </w:p>
    <w:p w:rsidR="00000000" w:rsidRDefault="00221D96">
      <w:pPr>
        <w:pStyle w:val="just"/>
      </w:pPr>
      <w:r>
        <w:t>4.7. В случае непредоставления работ (в том числе неполный рабочий день) по вине Общества Общество обязуется заблаговременно (за семь дней) уведомить Учреждение о сроках простоя. Опла</w:t>
      </w:r>
      <w:r>
        <w:t>та за простой производится не ниже 2/3 тарифной ставки установленного работнику разряда (оклада) согласно ст. 157 Трудового кодекса Российской Федерации.</w:t>
      </w:r>
    </w:p>
    <w:p w:rsidR="00000000" w:rsidRDefault="00221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96">
      <w:pPr>
        <w:pStyle w:val="3"/>
        <w:rPr>
          <w:rFonts w:eastAsia="Times New Roman"/>
        </w:rPr>
      </w:pPr>
      <w:r>
        <w:rPr>
          <w:rFonts w:eastAsia="Times New Roman"/>
        </w:rPr>
        <w:t>V. ОСОБЫЕ УСЛОВИЯ</w:t>
      </w:r>
    </w:p>
    <w:p w:rsidR="00000000" w:rsidRDefault="00221D96">
      <w:pPr>
        <w:pStyle w:val="just"/>
      </w:pPr>
      <w:r>
        <w:t>5.1. Продолжительность рабочего дня Спецконтингента не должна превышать 8 часов. Ре</w:t>
      </w:r>
      <w:r>
        <w:t>жим работы с 8-00 часов до 17-00 часов, перерыв на обед с 12-00 часов до 13-00 часов.</w:t>
      </w:r>
    </w:p>
    <w:p w:rsidR="00000000" w:rsidRDefault="00221D96">
      <w:pPr>
        <w:pStyle w:val="just"/>
      </w:pPr>
      <w:r>
        <w:t>В рабочее время не входит время следования к месту работы и обратно. Выходные дни - суббота и воскресенье.</w:t>
      </w:r>
    </w:p>
    <w:p w:rsidR="00000000" w:rsidRDefault="00221D96">
      <w:pPr>
        <w:pStyle w:val="just"/>
      </w:pPr>
      <w:r>
        <w:t>5.2. В случае привлечения Спецконтингента Обществом к сверхуроч</w:t>
      </w:r>
      <w:r>
        <w:t>ной работе и работе в ночное время гарантии и компенсации спецконтингенту устанавливаются в соответствии с разделом IV Трудового кодекса Российской Федерации. При временной нетрудоспособности Спецконтингента Общество выплачивает пособие по временной нетруд</w:t>
      </w:r>
      <w:r>
        <w:t>оспособности Спецконтингента в соответствии со ст. 183 Трудового кодекса Российской Федерации.</w:t>
      </w:r>
    </w:p>
    <w:p w:rsidR="00000000" w:rsidRDefault="00221D96">
      <w:pPr>
        <w:pStyle w:val="just"/>
      </w:pPr>
      <w:r>
        <w:t xml:space="preserve">5.3. При увольнении спецконтингента с места работы Обществом выплачивается денежная компенсация спецконтингенту за все неиспользованные отпуска согласно ст. 127 </w:t>
      </w:r>
      <w:r>
        <w:t>Трудового кодекса Российской Федерации.</w:t>
      </w:r>
    </w:p>
    <w:p w:rsidR="00000000" w:rsidRDefault="00221D96">
      <w:pPr>
        <w:pStyle w:val="just"/>
      </w:pPr>
      <w:r>
        <w:t xml:space="preserve">5.4. При нарушении Обществом п.п. 2.2.4 настоящего Договора и </w:t>
      </w:r>
      <w:r>
        <w:t>совершении Спецконтингентом побега с территории Общества, не оговоренной в договоре (т.е. уклонение от отбывания наказания), возмещение материальных затрат, связанных с пресечением побега Спецконтингента, осуществляется за счет материальных средств Обществ</w:t>
      </w:r>
      <w:r>
        <w:t>а и Учреждения в солидарном порядке в равных долях.</w:t>
      </w:r>
    </w:p>
    <w:p w:rsidR="00000000" w:rsidRDefault="00221D96">
      <w:pPr>
        <w:pStyle w:val="just"/>
      </w:pPr>
      <w:r>
        <w:t>5.5. По настоящему Договору Общество не вправе использовать Спецконтингент на объектах 3-х лиц, а также на следующих работах и должностях:</w:t>
      </w:r>
    </w:p>
    <w:p w:rsidR="00000000" w:rsidRDefault="00221D96">
      <w:pPr>
        <w:pStyle w:val="just"/>
      </w:pPr>
      <w:r>
        <w:t>с множительной, радиотелеграфной, телефонной, телефаксной технико</w:t>
      </w:r>
      <w:r>
        <w:t>й;</w:t>
      </w:r>
    </w:p>
    <w:p w:rsidR="00000000" w:rsidRDefault="00221D96">
      <w:pPr>
        <w:pStyle w:val="just"/>
      </w:pPr>
      <w:r>
        <w:t>связанной с учетом, хранением и выдачей медикаментов, взрывчатых, отравляющих и ядовитых веществ;</w:t>
      </w:r>
    </w:p>
    <w:p w:rsidR="00000000" w:rsidRDefault="00221D96">
      <w:pPr>
        <w:pStyle w:val="just"/>
      </w:pPr>
      <w:r>
        <w:t>в качестве продавцов, бухгалтеров-операционистов, кассиров, заведующих продовольственными, вещевыми складами, а также складами со сложным и дорогостоящим о</w:t>
      </w:r>
      <w:r>
        <w:t>борудованием.</w:t>
      </w:r>
    </w:p>
    <w:p w:rsidR="00000000" w:rsidRDefault="00221D96">
      <w:pPr>
        <w:pStyle w:val="just"/>
      </w:pPr>
      <w:r>
        <w:t>5.6. Учреждение имеет право не предоставлять рабочих из числа Спецконтингента на работы частично или полностью в случаях:</w:t>
      </w:r>
    </w:p>
    <w:p w:rsidR="00000000" w:rsidRDefault="00221D96">
      <w:pPr>
        <w:pStyle w:val="just"/>
      </w:pPr>
      <w:r>
        <w:t>получения соответствующих указаний от вышестоящей организации;</w:t>
      </w:r>
    </w:p>
    <w:p w:rsidR="00000000" w:rsidRDefault="00221D96">
      <w:pPr>
        <w:pStyle w:val="just"/>
      </w:pPr>
      <w:r>
        <w:t>освобождения спецконтингента от наказания в связи с отбыт</w:t>
      </w:r>
      <w:r>
        <w:t>ием срока и по другим причинам, предусмотренным законодательством Российской Федерации;</w:t>
      </w:r>
    </w:p>
    <w:p w:rsidR="00000000" w:rsidRDefault="00221D96">
      <w:pPr>
        <w:pStyle w:val="just"/>
      </w:pPr>
      <w:r>
        <w:t>невыполнения Обществом условий настоящего Договора.</w:t>
      </w:r>
    </w:p>
    <w:p w:rsidR="00000000" w:rsidRDefault="00221D96">
      <w:pPr>
        <w:pStyle w:val="just"/>
      </w:pPr>
      <w:r>
        <w:t>5.7. При непредоставлении Спецконтингента Общество предупреждается об этом не менее чем за семь дней.</w:t>
      </w:r>
    </w:p>
    <w:p w:rsidR="00000000" w:rsidRDefault="00221D96">
      <w:pPr>
        <w:pStyle w:val="just"/>
      </w:pPr>
      <w:r>
        <w:t>5.8. В случаях</w:t>
      </w:r>
      <w:r>
        <w:t xml:space="preserve"> отказа Общества от дальнейшего использования рабочей силы из числа спецконтингента он обязан об этом уведомить Учреждение в письменном виде не позднее чем за семь дней.</w:t>
      </w:r>
    </w:p>
    <w:p w:rsidR="00000000" w:rsidRDefault="00221D96">
      <w:pPr>
        <w:pStyle w:val="just"/>
      </w:pPr>
      <w:r>
        <w:t>5.9. Все споры и разногласия по настоящему Договору решаются мирным путем. В случае не</w:t>
      </w:r>
      <w:r>
        <w:t>достижения Сторонами согласия спор подлежит рассмотрению в Арбитражном суде, с обязательным претензионным порядком урегулирования споров. Срок рассмотрения претензии 14 дней.</w:t>
      </w:r>
    </w:p>
    <w:p w:rsidR="00000000" w:rsidRDefault="00221D96">
      <w:pPr>
        <w:pStyle w:val="just"/>
      </w:pPr>
      <w:r>
        <w:t>5.10. Во всем остальном, что не предусмотрено настоящим Договором, Стороны руково</w:t>
      </w:r>
      <w:r>
        <w:t>дствуются действующим законодательством Российской Федерации.</w:t>
      </w:r>
    </w:p>
    <w:p w:rsidR="00000000" w:rsidRDefault="00221D96">
      <w:pPr>
        <w:pStyle w:val="just"/>
      </w:pPr>
      <w:r>
        <w:t>5.11. Договор составлен в 2-х экземплярах по одному для каждой из Сторон, имеющих одинаковую юридическую силу.</w:t>
      </w:r>
    </w:p>
    <w:p w:rsidR="00000000" w:rsidRDefault="00221D96">
      <w:pPr>
        <w:pStyle w:val="just"/>
      </w:pPr>
      <w:r>
        <w:t>5.12. Договор вступает в силу с момента подписания Сторонами и действует по "__" __</w:t>
      </w:r>
      <w:r>
        <w:t>__ ____ года.</w:t>
      </w:r>
    </w:p>
    <w:p w:rsidR="00000000" w:rsidRDefault="00221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96">
      <w:pPr>
        <w:pStyle w:val="3"/>
        <w:rPr>
          <w:rFonts w:eastAsia="Times New Roman"/>
        </w:rPr>
      </w:pPr>
      <w:r>
        <w:rPr>
          <w:rFonts w:eastAsia="Times New Roman"/>
        </w:rPr>
        <w:t>VI. ЮРИДИЧЕСКИЕ АДРЕСА И БАНКОВСКИЕ РЕКВИЗИТЫ СТОРОН</w:t>
      </w:r>
    </w:p>
    <w:p w:rsidR="00000000" w:rsidRDefault="00221D96">
      <w:pPr>
        <w:pStyle w:val="HTML"/>
      </w:pPr>
      <w:r>
        <w:t>---------------------------------------------------------------------------</w:t>
      </w:r>
    </w:p>
    <w:p w:rsidR="00000000" w:rsidRDefault="00221D96">
      <w:pPr>
        <w:pStyle w:val="HTML"/>
      </w:pPr>
      <w:r>
        <w:t>¦             Учреждение             ¦              Общество              ¦</w:t>
      </w:r>
    </w:p>
    <w:p w:rsidR="00000000" w:rsidRDefault="00221D96">
      <w:pPr>
        <w:pStyle w:val="HTML"/>
      </w:pPr>
      <w:r>
        <w:t xml:space="preserve">¦                                   </w:t>
      </w:r>
      <w:r>
        <w:t xml:space="preserve"> ¦                                    ¦</w:t>
      </w:r>
    </w:p>
    <w:p w:rsidR="00000000" w:rsidRDefault="00221D96">
      <w:pPr>
        <w:pStyle w:val="HTML"/>
      </w:pPr>
      <w:r>
        <w:t>¦____________________________________¦____________________________________¦</w:t>
      </w:r>
    </w:p>
    <w:p w:rsidR="00000000" w:rsidRDefault="00221D96">
      <w:pPr>
        <w:pStyle w:val="HTML"/>
      </w:pPr>
      <w:r>
        <w:t>¦____________________________________¦юр. адрес: _________________________¦</w:t>
      </w:r>
    </w:p>
    <w:p w:rsidR="00000000" w:rsidRDefault="00221D96">
      <w:pPr>
        <w:pStyle w:val="HTML"/>
      </w:pPr>
      <w:r>
        <w:t>¦____________________________________¦фактич. адрес: ___________</w:t>
      </w:r>
      <w:r>
        <w:t>__________¦</w:t>
      </w:r>
    </w:p>
    <w:p w:rsidR="00000000" w:rsidRDefault="00221D96">
      <w:pPr>
        <w:pStyle w:val="HTML"/>
      </w:pPr>
      <w:r>
        <w:t>¦ИНН ____________  КПП ______________¦ИНН ____________ КПП _______________¦</w:t>
      </w:r>
    </w:p>
    <w:p w:rsidR="00000000" w:rsidRDefault="00221D96">
      <w:pPr>
        <w:pStyle w:val="HTML"/>
      </w:pPr>
      <w:r>
        <w:t>¦тел. _________, тел./факс: _________¦р/с ________________________________¦</w:t>
      </w:r>
    </w:p>
    <w:p w:rsidR="00000000" w:rsidRDefault="00221D96">
      <w:pPr>
        <w:pStyle w:val="HTML"/>
      </w:pPr>
      <w:r>
        <w:t>¦Получатель:                         ¦____________________________________¦</w:t>
      </w:r>
    </w:p>
    <w:p w:rsidR="00000000" w:rsidRDefault="00221D96">
      <w:pPr>
        <w:pStyle w:val="HTML"/>
      </w:pPr>
      <w:r>
        <w:t>¦ИНН ___________</w:t>
      </w:r>
      <w:r>
        <w:t>____                 ¦к/с ________________________________¦</w:t>
      </w:r>
    </w:p>
    <w:p w:rsidR="00000000" w:rsidRDefault="00221D96">
      <w:pPr>
        <w:pStyle w:val="HTML"/>
      </w:pPr>
      <w:r>
        <w:t>¦____________________________________¦БИК _______________                 ¦</w:t>
      </w:r>
    </w:p>
    <w:p w:rsidR="00000000" w:rsidRDefault="00221D96">
      <w:pPr>
        <w:pStyle w:val="HTML"/>
      </w:pPr>
      <w:r>
        <w:t>¦____________________________________¦тел. начальника: ___________________¦</w:t>
      </w:r>
    </w:p>
    <w:p w:rsidR="00000000" w:rsidRDefault="00221D96">
      <w:pPr>
        <w:pStyle w:val="HTML"/>
      </w:pPr>
      <w:r>
        <w:t>¦____________________________________¦                                    ¦</w:t>
      </w:r>
    </w:p>
    <w:p w:rsidR="00000000" w:rsidRDefault="00221D96">
      <w:pPr>
        <w:pStyle w:val="HTML"/>
      </w:pPr>
      <w:r>
        <w:t>¦л/с _____________                   ¦                                    ¦</w:t>
      </w:r>
    </w:p>
    <w:p w:rsidR="00000000" w:rsidRDefault="00221D96">
      <w:pPr>
        <w:pStyle w:val="HTML"/>
      </w:pPr>
      <w:r>
        <w:t xml:space="preserve">¦р/с _____________          </w:t>
      </w:r>
      <w:r>
        <w:t xml:space="preserve">         ¦                                    ¦</w:t>
      </w:r>
    </w:p>
    <w:p w:rsidR="00000000" w:rsidRDefault="00221D96">
      <w:pPr>
        <w:pStyle w:val="HTML"/>
      </w:pPr>
      <w:r>
        <w:t>¦____________________________________¦                                    ¦</w:t>
      </w:r>
    </w:p>
    <w:p w:rsidR="00000000" w:rsidRDefault="00221D96">
      <w:pPr>
        <w:pStyle w:val="HTML"/>
      </w:pPr>
      <w:r>
        <w:t>¦БИК _____________                   ¦                                    ¦</w:t>
      </w:r>
    </w:p>
    <w:p w:rsidR="00000000" w:rsidRDefault="00221D96">
      <w:pPr>
        <w:pStyle w:val="HTML"/>
      </w:pPr>
      <w:r>
        <w:t>¦В назначение платежа включить!      ¦место работы Спецк</w:t>
      </w:r>
      <w:r>
        <w:t>онтингента:       ¦</w:t>
      </w:r>
    </w:p>
    <w:p w:rsidR="00000000" w:rsidRDefault="00221D96">
      <w:pPr>
        <w:pStyle w:val="HTML"/>
      </w:pPr>
      <w:r>
        <w:t>¦____________________________________¦____________________________________¦</w:t>
      </w:r>
    </w:p>
    <w:p w:rsidR="00000000" w:rsidRDefault="00221D96">
      <w:pPr>
        <w:pStyle w:val="HTML"/>
      </w:pPr>
      <w:r>
        <w:t>¦____________________________________¦____________________________________¦</w:t>
      </w:r>
    </w:p>
    <w:p w:rsidR="00000000" w:rsidRDefault="00221D96">
      <w:pPr>
        <w:pStyle w:val="HTML"/>
      </w:pPr>
      <w:r>
        <w:t>¦                                    ¦                                    ¦</w:t>
      </w:r>
    </w:p>
    <w:p w:rsidR="00000000" w:rsidRDefault="00221D96">
      <w:pPr>
        <w:pStyle w:val="HTML"/>
      </w:pPr>
      <w:r>
        <w:t>¦Начальн</w:t>
      </w:r>
      <w:r>
        <w:t>ик __________________________¦Директор ___________________________¦</w:t>
      </w:r>
    </w:p>
    <w:p w:rsidR="00000000" w:rsidRDefault="00221D96">
      <w:pPr>
        <w:pStyle w:val="HTML"/>
      </w:pPr>
      <w:r>
        <w:t>¦____________________________________¦____________________________________¦</w:t>
      </w:r>
    </w:p>
    <w:p w:rsidR="00000000" w:rsidRDefault="00221D96">
      <w:pPr>
        <w:pStyle w:val="HTML"/>
      </w:pPr>
      <w:r>
        <w:t>¦                                    ¦                                    ¦</w:t>
      </w:r>
    </w:p>
    <w:p w:rsidR="00000000" w:rsidRDefault="00221D96">
      <w:pPr>
        <w:pStyle w:val="HTML"/>
      </w:pPr>
      <w:r>
        <w:t xml:space="preserve">¦_____________  ______________      </w:t>
      </w:r>
      <w:r>
        <w:t xml:space="preserve"> ¦_____________  _____________        ¦</w:t>
      </w:r>
    </w:p>
    <w:p w:rsidR="00000000" w:rsidRDefault="00221D96">
      <w:pPr>
        <w:pStyle w:val="HTML"/>
      </w:pPr>
      <w:r>
        <w:t>¦                                    ¦                                    ¦</w:t>
      </w:r>
    </w:p>
    <w:p w:rsidR="00000000" w:rsidRDefault="00221D96">
      <w:pPr>
        <w:pStyle w:val="HTML"/>
      </w:pPr>
      <w:r>
        <w:t>¦"__" _______ 20__ года              ¦"__" __________ 20__ года           ¦</w:t>
      </w:r>
    </w:p>
    <w:p w:rsidR="00000000" w:rsidRDefault="00221D96">
      <w:pPr>
        <w:pStyle w:val="HTML"/>
      </w:pPr>
      <w:r>
        <w:t xml:space="preserve">¦                М.П.                ¦                М.П.      </w:t>
      </w:r>
      <w:r>
        <w:t xml:space="preserve">          ¦</w:t>
      </w:r>
    </w:p>
    <w:p w:rsidR="00000000" w:rsidRDefault="00221D96">
      <w:pPr>
        <w:pStyle w:val="HTML"/>
      </w:pPr>
      <w:r>
        <w:t>-------------------------------------+-------------------------------------</w:t>
      </w:r>
    </w:p>
    <w:p w:rsidR="00000000" w:rsidRDefault="00221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D96">
      <w:pPr>
        <w:pStyle w:val="right"/>
      </w:pPr>
      <w:r>
        <w:t>Источник - Распоряжение ФСИН России от 31.10.2009 № 313-р</w:t>
      </w:r>
    </w:p>
    <w:p w:rsidR="00000000" w:rsidRDefault="00221D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https://порядокправа.рф/obrazecy/dogovor_o_predostavlenii_rabochej_sily_iz_chisla_osuzhdennyx.htm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96"/>
    <w:rsid w:val="0022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863121-3BEF-4E45-A508-4FE255A8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rabochej_sily_iz_chisla_osuzhdennyx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1939</Words>
  <Characters>11054</Characters>
  <Application>Microsoft Office Word</Application>
  <DocSecurity>0</DocSecurity>
  <Lines>92</Lines>
  <Paragraphs>25</Paragraphs>
  <ScaleCrop>false</ScaleCrop>
  <Company/>
  <LinksUpToDate>false</LinksUpToDate>
  <CharactersWithSpaces>12968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рабочей силы из числа осужденных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2022-08-06T16:11:00Z</dcterms:created>
  <dcterms:modified xsi:type="dcterms:W3CDTF">2022-08-06T16:11:00Z</dcterms:modified>
</cp:coreProperties>
</file>