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D49">
      <w:pPr>
        <w:pStyle w:val="1"/>
        <w:rPr>
          <w:rFonts w:eastAsia="Times New Roman"/>
        </w:rPr>
      </w:pPr>
      <w:r>
        <w:rPr>
          <w:rFonts w:eastAsia="Times New Roman"/>
        </w:rPr>
        <w:t>Договор о финансировании научно-исследовательской и опытно-конструкторской работы</w:t>
      </w:r>
    </w:p>
    <w:p w:rsidR="00000000" w:rsidRDefault="00910D49">
      <w:pPr>
        <w:pStyle w:val="right"/>
      </w:pPr>
      <w:r>
        <w:t xml:space="preserve">Приложение N 1 к Регламенту отраслевого внебюджетного фонда НИОКР </w:t>
      </w:r>
      <w:r>
        <w:t>Федерального агентства по техническому регулированию и метрологии (в ред. Приказа Росстандарта от 12.08.2011 N 4403)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ДОГОВОР О ФИНАНСИРОВАНИИ НАУЧНО-ИССЛЕДОВАТЕЛЬСКОЙ И ОПЫТНО-КОНСТРУКТОРСКОЙ РАБОТЫ</w:t>
      </w:r>
    </w:p>
    <w:p w:rsidR="00000000" w:rsidRDefault="00910D49">
      <w:pPr>
        <w:pStyle w:val="just"/>
      </w:pPr>
      <w:r>
        <w:t>г. Москва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N ___________ "__" ___________ 200_ г.</w:t>
      </w:r>
    </w:p>
    <w:p w:rsidR="00000000" w:rsidRDefault="00910D49">
      <w:pPr>
        <w:pStyle w:val="just"/>
      </w:pPr>
      <w:r>
        <w:t>Отрасл</w:t>
      </w:r>
      <w:r>
        <w:t>евой внебюджетный фонд финансирования научно-исследовательских и опытно-конструкторских работ Федерального агентства по техническому регулированию и метрологии (Росстандарт), именуемый в дальнейшем "Заказчик", в лице Председателя Правления фонда НИОКР Крут</w:t>
      </w:r>
      <w:r>
        <w:t>икова В.Н., действующего на основании Положения о фонде НИОКР Росстандарта, с одной стороны, и ________________, именуем__ в дальнейшем "Исполнитель", в лице ____________________, действующего на основании ___________, с другой стороны, руководствуясь п. 9</w:t>
      </w:r>
      <w:r>
        <w:t xml:space="preserve"> "Порядка образования и использования внебюджетных фондов федеральных органов исполнительной власти и коммерческих организаций для финансирования научных исследований и экспериментальных разработок", утвержденного Постановлением Правительства Российской Фе</w:t>
      </w:r>
      <w:r>
        <w:t>дерации от 13 октября 1999 г. N 1156, заключили настоящий договор о нижеследующем.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910D49">
      <w:pPr>
        <w:pStyle w:val="HTML"/>
      </w:pPr>
      <w:r>
        <w:t xml:space="preserve">    1.1. Заказчик  поручает,  а  Исполнитель  принимает  на   себя</w:t>
      </w:r>
    </w:p>
    <w:p w:rsidR="00000000" w:rsidRDefault="00910D49">
      <w:pPr>
        <w:pStyle w:val="HTML"/>
      </w:pPr>
      <w:r>
        <w:t>выполнение НИОКР _________________________________________________</w:t>
      </w:r>
    </w:p>
    <w:p w:rsidR="00000000" w:rsidRDefault="00910D49">
      <w:pPr>
        <w:pStyle w:val="HTML"/>
      </w:pPr>
      <w:r>
        <w:t>__________________</w:t>
      </w:r>
      <w:r>
        <w:t>________________________________________________</w:t>
      </w:r>
    </w:p>
    <w:p w:rsidR="00000000" w:rsidRDefault="00910D49">
      <w:pPr>
        <w:pStyle w:val="HTML"/>
      </w:pPr>
      <w:r>
        <w:t>(наименование НИОКР)</w:t>
      </w:r>
    </w:p>
    <w:p w:rsidR="00000000" w:rsidRDefault="00910D49">
      <w:pPr>
        <w:pStyle w:val="just"/>
      </w:pPr>
      <w:r>
        <w:t>1.2. Срок действия договора ______________________________________.</w:t>
      </w:r>
    </w:p>
    <w:p w:rsidR="00000000" w:rsidRDefault="00910D49">
      <w:pPr>
        <w:pStyle w:val="just"/>
      </w:pPr>
      <w:r>
        <w:t>1.3. Содержание и сроки выполнения основных этапов определяются календарным планом, являющимся неотъемлемой частью нас</w:t>
      </w:r>
      <w:r>
        <w:t>тоящего договора.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II. ПОРЯДОК ФИНАНСИРОВАНИЯ И РАСЧЕТОВ</w:t>
      </w:r>
    </w:p>
    <w:p w:rsidR="00000000" w:rsidRDefault="00910D49">
      <w:pPr>
        <w:pStyle w:val="HTML"/>
      </w:pPr>
      <w:r>
        <w:lastRenderedPageBreak/>
        <w:t xml:space="preserve">    2.1.  За выполненную  научно-техническую  продукцию  по  теме:</w:t>
      </w:r>
    </w:p>
    <w:p w:rsidR="00000000" w:rsidRDefault="00910D49">
      <w:pPr>
        <w:pStyle w:val="HTML"/>
      </w:pPr>
      <w:r>
        <w:t>__________________________________________________________________</w:t>
      </w:r>
    </w:p>
    <w:p w:rsidR="00000000" w:rsidRDefault="00910D49">
      <w:pPr>
        <w:pStyle w:val="HTML"/>
      </w:pPr>
      <w:r>
        <w:t>______________________, шифр: _______________ Заказчик перечисляе</w:t>
      </w:r>
      <w:r>
        <w:t>т</w:t>
      </w:r>
    </w:p>
    <w:p w:rsidR="00000000" w:rsidRDefault="00910D49">
      <w:pPr>
        <w:pStyle w:val="HTML"/>
      </w:pPr>
      <w:r>
        <w:t>Исполнителю  в   соответствии   с  протоколом  о  договорной  цене</w:t>
      </w:r>
    </w:p>
    <w:p w:rsidR="00000000" w:rsidRDefault="00910D49">
      <w:pPr>
        <w:pStyle w:val="HTML"/>
      </w:pPr>
      <w:r>
        <w:t>_____________________ рублей, а Исполнитель обязуется использовать</w:t>
      </w:r>
    </w:p>
    <w:p w:rsidR="00000000" w:rsidRDefault="00910D49">
      <w:pPr>
        <w:pStyle w:val="HTML"/>
      </w:pPr>
      <w:r>
        <w:t>указанную сумму на цели, установленные настоящим договором.</w:t>
      </w:r>
    </w:p>
    <w:p w:rsidR="00000000" w:rsidRDefault="00910D49">
      <w:pPr>
        <w:pStyle w:val="just"/>
      </w:pPr>
      <w:r>
        <w:t>2.2. Заказчик перечисляет сумму _______________ на счет Испо</w:t>
      </w:r>
      <w:r>
        <w:t>лнителя поэтапно, на основании календарного плана и сметы (Приложения N 4 и N 5 к Регламенту), являющимися неотъемлемой частью настоящего договора.</w:t>
      </w:r>
    </w:p>
    <w:p w:rsidR="00000000" w:rsidRDefault="00910D49">
      <w:pPr>
        <w:pStyle w:val="just"/>
      </w:pPr>
      <w:r>
        <w:t>2.3. Основанием для перечисления на счет организации-исполнителя части суммы финансирования по каждому следу</w:t>
      </w:r>
      <w:r>
        <w:t>ющему этапу является подписанный Заказчиком и Исполнителем акт о выполнении работ по предыдущему этапу (по форме, определенной в Приложении N 6 к Регламенту) с прилагаемыми к нему документами, подтверждающими целевое использование ранее полученных Исполнит</w:t>
      </w:r>
      <w:r>
        <w:t>елем денежных средств.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III. ПОРЯДОК СДАЧИ И ПРИЕМКИ РАБОТ</w:t>
      </w:r>
    </w:p>
    <w:p w:rsidR="00000000" w:rsidRDefault="00910D49">
      <w:pPr>
        <w:pStyle w:val="HTML"/>
      </w:pPr>
      <w:r>
        <w:t xml:space="preserve">    3.1. При завершении работ Исполнитель  представляет  Заказчику</w:t>
      </w:r>
    </w:p>
    <w:p w:rsidR="00000000" w:rsidRDefault="00910D49">
      <w:pPr>
        <w:pStyle w:val="HTML"/>
      </w:pPr>
      <w:r>
        <w:t>акт сдачи-приемки научно-технической  продукции  с  приложением  к</w:t>
      </w:r>
    </w:p>
    <w:p w:rsidR="00000000" w:rsidRDefault="00910D49">
      <w:pPr>
        <w:pStyle w:val="HTML"/>
      </w:pPr>
      <w:r>
        <w:t>нему:</w:t>
      </w:r>
    </w:p>
    <w:p w:rsidR="00000000" w:rsidRDefault="00910D49">
      <w:pPr>
        <w:pStyle w:val="HTML"/>
      </w:pPr>
      <w:r>
        <w:t>__________________________________________________________________</w:t>
      </w:r>
    </w:p>
    <w:p w:rsidR="00000000" w:rsidRDefault="00910D49">
      <w:pPr>
        <w:pStyle w:val="HTML"/>
      </w:pPr>
      <w:r>
        <w:t>(отчетные документы)</w:t>
      </w:r>
    </w:p>
    <w:p w:rsidR="00000000" w:rsidRDefault="00910D49">
      <w:pPr>
        <w:pStyle w:val="just"/>
      </w:pPr>
      <w:r>
        <w:t xml:space="preserve">3.2. Заказчик обязан в течение 10 дней со дня получения акта сдачи-приемки научно-технической продукции и отчетных документов направить Исполнителю подписанный акт или </w:t>
      </w:r>
      <w:r>
        <w:t>мотивированный отказ от приемки работ.</w:t>
      </w:r>
    </w:p>
    <w:p w:rsidR="00000000" w:rsidRDefault="00910D49">
      <w:pPr>
        <w:pStyle w:val="just"/>
      </w:pPr>
      <w:r>
        <w:t>В случае мотивированного отказа Заказчика сторонами составляется двусторонний акт с перечнем необходимых доработок и срок их выполнения.</w:t>
      </w:r>
    </w:p>
    <w:p w:rsidR="00000000" w:rsidRDefault="00910D49">
      <w:pPr>
        <w:pStyle w:val="just"/>
      </w:pPr>
      <w:r>
        <w:t>3.3. В случае досрочного выполнения работ Заказчик вправе досрочно принять и опл</w:t>
      </w:r>
      <w:r>
        <w:t>атить работы по договорной цене.</w:t>
      </w:r>
    </w:p>
    <w:p w:rsidR="00000000" w:rsidRDefault="00910D49">
      <w:pPr>
        <w:pStyle w:val="just"/>
      </w:pPr>
      <w:r>
        <w:t>3.4. Если в процессе выполнения работы выявляется неизбежность получения отрицательного результата или нецелесообразность дальнейшего проведения работы, Исполнитель обязан приостановить ее, поставив об этом в известность За</w:t>
      </w:r>
      <w:r>
        <w:t>казчика в 15-дневный срок после приостановления работы.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СТОРОН</w:t>
      </w:r>
    </w:p>
    <w:p w:rsidR="00000000" w:rsidRDefault="00910D49">
      <w:pPr>
        <w:pStyle w:val="just"/>
      </w:pPr>
      <w:r>
        <w:t>4.1. В течение срока действия договора Заказчик имеет право проверять финансово-хозяйственную деятельность Исполнителя в части выполнения условий настоящего договора.</w:t>
      </w:r>
    </w:p>
    <w:p w:rsidR="00000000" w:rsidRDefault="00910D49">
      <w:pPr>
        <w:pStyle w:val="just"/>
      </w:pPr>
      <w:r>
        <w:t>4</w:t>
      </w:r>
      <w:r>
        <w:t>.2. Исполнитель обязуется допускать уполномоченных работников Заказчика в служебные, производственные и иные помещения для проведения целевых проверок, а также предоставлять любую документацию и совершать все действия, необходимые для проведения целевых пр</w:t>
      </w:r>
      <w:r>
        <w:t>оверок.</w:t>
      </w:r>
    </w:p>
    <w:p w:rsidR="00000000" w:rsidRDefault="00910D49">
      <w:pPr>
        <w:pStyle w:val="just"/>
      </w:pPr>
      <w:r>
        <w:t>4.3. Исполнитель обязуется в течение 5-ти (пяти) рабочих дней письменно уведомить Заказчика об изменении своего юридического или почтового адреса и банковских реквизитов, о проведении реорганизации или начале процедуры ликвидации Исполнителя, о нал</w:t>
      </w:r>
      <w:r>
        <w:t>ожении ареста на денежные средства или иное имущество Исполнителя.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910D49">
      <w:pPr>
        <w:pStyle w:val="just"/>
      </w:pPr>
      <w:r>
        <w:t>5.1. В случае полного или частичного использования Исполнителем суммы денежных средств не по целевому назначению, уклонения от контроля Заказчика, а также при утр</w:t>
      </w:r>
      <w:r>
        <w:t>ате обеспечения финансирования или ухудшении его условий по обстоятельствам, не зависящим от него, Заказчик имеет право прекратить финансирование настоящего договора.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VI. ПРОЧИЕ УСЛОВИЯ</w:t>
      </w:r>
    </w:p>
    <w:p w:rsidR="00000000" w:rsidRDefault="00910D49">
      <w:pPr>
        <w:pStyle w:val="just"/>
      </w:pPr>
      <w:r>
        <w:t>6.1. Все споры, вытекающие из настоящего договора, будут рассматриват</w:t>
      </w:r>
      <w:r>
        <w:t>ься в Арбитражном суде города Москвы.</w:t>
      </w:r>
    </w:p>
    <w:p w:rsidR="00000000" w:rsidRDefault="00910D49">
      <w:pPr>
        <w:pStyle w:val="just"/>
      </w:pPr>
      <w:r>
        <w:t>6.2. Все изменения и дополнения к настоящему договору действительны только в том случае, если они совершены в письменной форме и подписаны уполномоченными представителями сторон.</w:t>
      </w:r>
    </w:p>
    <w:p w:rsidR="00000000" w:rsidRDefault="00910D49">
      <w:pPr>
        <w:pStyle w:val="just"/>
      </w:pPr>
      <w:r>
        <w:t>6.3. Настоящий договор составлен в двух</w:t>
      </w:r>
      <w:r>
        <w:t xml:space="preserve"> экземплярах, по одному экземпляру для каждой из сторон. Каждый экземпляр имеет одинаковую юридическую силу.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3"/>
        <w:rPr>
          <w:rFonts w:eastAsia="Times New Roman"/>
        </w:rPr>
      </w:pPr>
      <w:r>
        <w:rPr>
          <w:rFonts w:eastAsia="Times New Roman"/>
        </w:rPr>
        <w:t>VII. АДРЕСА И РЕКВИЗИТЫ СТОРОН</w:t>
      </w:r>
    </w:p>
    <w:p w:rsidR="00000000" w:rsidRDefault="00910D49">
      <w:pPr>
        <w:pStyle w:val="just"/>
      </w:pPr>
      <w:r>
        <w:t>Отраслевой внебюджетный фонд</w:t>
      </w:r>
    </w:p>
    <w:p w:rsidR="00000000" w:rsidRDefault="00910D49">
      <w:pPr>
        <w:pStyle w:val="just"/>
      </w:pPr>
      <w:r>
        <w:t>финансирования научно</w:t>
      </w:r>
    </w:p>
    <w:p w:rsidR="00000000" w:rsidRDefault="00910D49">
      <w:pPr>
        <w:pStyle w:val="just"/>
      </w:pPr>
      <w:r>
        <w:t>исследовательских и опытно</w:t>
      </w:r>
    </w:p>
    <w:p w:rsidR="00000000" w:rsidRDefault="00910D49">
      <w:pPr>
        <w:pStyle w:val="just"/>
      </w:pPr>
      <w:r>
        <w:t>конструкторских работ</w:t>
      </w:r>
    </w:p>
    <w:p w:rsidR="00000000" w:rsidRDefault="00910D49">
      <w:pPr>
        <w:pStyle w:val="just"/>
      </w:pPr>
      <w:r>
        <w:t>Федерального агентства по</w:t>
      </w:r>
    </w:p>
    <w:p w:rsidR="00000000" w:rsidRDefault="00910D49">
      <w:pPr>
        <w:pStyle w:val="just"/>
      </w:pPr>
      <w:r>
        <w:t>техническому регулированию и</w:t>
      </w:r>
    </w:p>
    <w:p w:rsidR="00000000" w:rsidRDefault="00910D49">
      <w:pPr>
        <w:pStyle w:val="just"/>
      </w:pPr>
      <w:r>
        <w:t>метрологии</w:t>
      </w:r>
    </w:p>
    <w:p w:rsidR="00000000" w:rsidRDefault="00910D49">
      <w:pPr>
        <w:pStyle w:val="just"/>
      </w:pPr>
      <w:r>
        <w:t>Москва В-49, ГСП-1, 119991,</w:t>
      </w:r>
    </w:p>
    <w:p w:rsidR="00000000" w:rsidRDefault="00910D49">
      <w:pPr>
        <w:pStyle w:val="just"/>
      </w:pPr>
      <w:r>
        <w:t>Ленинский просп., д. 9</w:t>
      </w:r>
    </w:p>
    <w:p w:rsidR="00000000" w:rsidRDefault="00910D49">
      <w:pPr>
        <w:pStyle w:val="just"/>
      </w:pPr>
      <w:r>
        <w:t>ИНН Росстандарта</w:t>
      </w:r>
    </w:p>
    <w:p w:rsidR="00000000" w:rsidRDefault="00910D49">
      <w:pPr>
        <w:pStyle w:val="just"/>
      </w:pPr>
      <w:r>
        <w:t>7706406291, КПП 770601001</w:t>
      </w:r>
    </w:p>
    <w:p w:rsidR="00000000" w:rsidRDefault="00910D49">
      <w:pPr>
        <w:pStyle w:val="just"/>
      </w:pPr>
      <w:r>
        <w:t>Лицевой счет N 06172001720</w:t>
      </w:r>
    </w:p>
    <w:p w:rsidR="00000000" w:rsidRDefault="00910D49">
      <w:pPr>
        <w:pStyle w:val="just"/>
      </w:pPr>
      <w:r>
        <w:t>УФК по г. Москве,</w:t>
      </w:r>
    </w:p>
    <w:p w:rsidR="00000000" w:rsidRDefault="00910D49">
      <w:pPr>
        <w:pStyle w:val="just"/>
      </w:pPr>
      <w:r>
        <w:t>ИНН 7725074789</w:t>
      </w:r>
    </w:p>
    <w:p w:rsidR="00000000" w:rsidRDefault="00910D49">
      <w:pPr>
        <w:pStyle w:val="just"/>
      </w:pPr>
      <w:r>
        <w:t>Банк: Отделени</w:t>
      </w:r>
      <w:r>
        <w:t>е 1 Московского</w:t>
      </w:r>
    </w:p>
    <w:p w:rsidR="00000000" w:rsidRDefault="00910D49">
      <w:pPr>
        <w:pStyle w:val="just"/>
      </w:pPr>
      <w:r>
        <w:t>ГТУ Банка России, г. Москва</w:t>
      </w:r>
    </w:p>
    <w:p w:rsidR="00000000" w:rsidRDefault="00910D49">
      <w:pPr>
        <w:pStyle w:val="just"/>
      </w:pPr>
      <w:r>
        <w:t>БИК 044583001,</w:t>
      </w:r>
    </w:p>
    <w:p w:rsidR="00000000" w:rsidRDefault="00910D49">
      <w:pPr>
        <w:pStyle w:val="just"/>
      </w:pPr>
      <w:r>
        <w:t>т/с 40503810600001009079</w:t>
      </w:r>
    </w:p>
    <w:p w:rsidR="00000000" w:rsidRDefault="00910D49">
      <w:pPr>
        <w:pStyle w:val="just"/>
      </w:pPr>
      <w:r>
        <w:t>КБК 17230302010010000180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HTML"/>
      </w:pPr>
      <w:r>
        <w:t xml:space="preserve">    Председатель Правления Фонда         Руководитель организации-</w:t>
      </w:r>
    </w:p>
    <w:p w:rsidR="00000000" w:rsidRDefault="00910D49">
      <w:pPr>
        <w:pStyle w:val="HTML"/>
      </w:pPr>
      <w:r>
        <w:t>НИОКР Росстандарта            исполнителя</w:t>
      </w:r>
    </w:p>
    <w:p w:rsidR="00000000" w:rsidRDefault="00910D49">
      <w:pPr>
        <w:pStyle w:val="HTML"/>
      </w:pPr>
      <w:r>
        <w:t>______________ В.Н.Крутиков</w:t>
      </w:r>
    </w:p>
    <w:p w:rsidR="00000000" w:rsidRDefault="00910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D49">
      <w:pPr>
        <w:pStyle w:val="right"/>
      </w:pPr>
      <w:r>
        <w:t>Источник</w:t>
      </w:r>
      <w:r>
        <w:t xml:space="preserve"> - Приказ Ростехрегулирования от 20.07.2005 № 960 (с изменениями и дополнениями на 2011 год)</w:t>
      </w:r>
    </w:p>
    <w:p w:rsidR="00000000" w:rsidRDefault="00910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https://порядокправа.рф/obrazecy/dogovor_o_finansirovanii_nauchno_issledovatelskoj_i_opytno_konstruktorskoj_raboty.htm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49"/>
    <w:rsid w:val="0091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642D7E-8480-4D79-8478-D6D38CF2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finansirovanii_nauchno_issledovatelskoj_i_opytno_konstruktorskoj_raboty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5446</Characters>
  <Application>Microsoft Office Word</Application>
  <DocSecurity>0</DocSecurity>
  <Lines>45</Lines>
  <Paragraphs>12</Paragraphs>
  <ScaleCrop>false</ScaleCrop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финансировании научно-исследовательской и опытно-конструкторской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