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50725">
      <w:pPr>
        <w:pStyle w:val="1"/>
        <w:rPr>
          <w:rFonts w:eastAsia="Times New Roman"/>
        </w:rPr>
      </w:pPr>
      <w:r>
        <w:rPr>
          <w:rFonts w:eastAsia="Times New Roman"/>
        </w:rPr>
        <w:t>Договор мены товаров (образец заполнения)</w:t>
      </w:r>
    </w:p>
    <w:p w:rsidR="00000000" w:rsidRDefault="00A50725">
      <w:pPr>
        <w:pStyle w:val="3"/>
        <w:rPr>
          <w:rFonts w:eastAsia="Times New Roman"/>
        </w:rPr>
      </w:pPr>
      <w:r>
        <w:rPr>
          <w:rFonts w:eastAsia="Times New Roman"/>
        </w:rPr>
        <w:t>Договор мены</w:t>
      </w:r>
    </w:p>
    <w:p w:rsidR="00000000" w:rsidRDefault="00A50725">
      <w:pPr>
        <w:pStyle w:val="HTML"/>
      </w:pPr>
      <w:r>
        <w:t xml:space="preserve">    г. Москва                                         "20" сентября 2010 г.</w:t>
      </w:r>
    </w:p>
    <w:p w:rsidR="00000000" w:rsidRDefault="00A50725">
      <w:pPr>
        <w:spacing w:after="240"/>
        <w:rPr>
          <w:rFonts w:ascii="Times New Roman" w:eastAsia="Times New Roman" w:hAnsi="Times New Roman"/>
          <w:sz w:val="24"/>
          <w:szCs w:val="24"/>
        </w:rPr>
      </w:pPr>
    </w:p>
    <w:p w:rsidR="00000000" w:rsidRDefault="00A50725">
      <w:pPr>
        <w:pStyle w:val="just"/>
      </w:pPr>
      <w:r>
        <w:t xml:space="preserve">ООО "Ромашка" в лице генерального директора Иванова И.И., </w:t>
      </w:r>
      <w:r>
        <w:t>действующего на основании Устава, именуемое в дальнейшем "Сторона 1", с одной стороны, и ООО "Лютик" в лице генерального директора Петрова П.П., действующего на основании Устава, именуемое в дальнейшем "Сторона 2", с другой стороны, вместе именуемые в даль</w:t>
      </w:r>
      <w:r>
        <w:t>нейшем "Стороны", а по отдельности "Сторона", заключили настоящий Договор о нижеследующем:</w:t>
      </w:r>
    </w:p>
    <w:p w:rsidR="00000000" w:rsidRDefault="00A50725">
      <w:pPr>
        <w:spacing w:after="240"/>
        <w:rPr>
          <w:rFonts w:ascii="Times New Roman" w:eastAsia="Times New Roman" w:hAnsi="Times New Roman"/>
          <w:sz w:val="24"/>
          <w:szCs w:val="24"/>
        </w:rPr>
      </w:pPr>
    </w:p>
    <w:p w:rsidR="00000000" w:rsidRDefault="00A50725">
      <w:pPr>
        <w:pStyle w:val="3"/>
        <w:rPr>
          <w:rFonts w:eastAsia="Times New Roman"/>
        </w:rPr>
      </w:pPr>
      <w:r>
        <w:rPr>
          <w:rFonts w:eastAsia="Times New Roman"/>
        </w:rPr>
        <w:t>1. Предмет договора</w:t>
      </w:r>
    </w:p>
    <w:p w:rsidR="00000000" w:rsidRDefault="00A50725">
      <w:pPr>
        <w:pStyle w:val="just"/>
      </w:pPr>
      <w:r>
        <w:t>1.1. По настоящему Договору каждая из Сторон обязуется передать в собственность другой Стороны товар (товары) в обмен на другой на условиях, опр</w:t>
      </w:r>
      <w:r>
        <w:t>еделенных настоящим Договором и Спецификациями (Приложение N 1 к настоящему Договору), являющимися неотъемлемой частью настоящего Договора.</w:t>
      </w:r>
    </w:p>
    <w:p w:rsidR="00000000" w:rsidRDefault="00A50725">
      <w:pPr>
        <w:pStyle w:val="just"/>
      </w:pPr>
      <w:r>
        <w:t>1.2. Наименование, количество и качество товаров, иные характеристики товаров, подлежащих передаче в рамках настояще</w:t>
      </w:r>
      <w:r>
        <w:t>го Договора, определены в Спецификациях.</w:t>
      </w:r>
    </w:p>
    <w:p w:rsidR="00000000" w:rsidRDefault="00A50725">
      <w:pPr>
        <w:pStyle w:val="just"/>
      </w:pPr>
      <w:r>
        <w:t>1.3. Каждая из Сторон гарантирует, что является собственником передаваемых товаров, товары не являются спорными, но состоят под арестом, не являются предметом залога и не обременены любыми иными правами третьих лиц.</w:t>
      </w:r>
    </w:p>
    <w:p w:rsidR="00000000" w:rsidRDefault="00A50725">
      <w:pPr>
        <w:spacing w:after="240"/>
        <w:rPr>
          <w:rFonts w:ascii="Times New Roman" w:eastAsia="Times New Roman" w:hAnsi="Times New Roman"/>
          <w:sz w:val="24"/>
          <w:szCs w:val="24"/>
        </w:rPr>
      </w:pPr>
    </w:p>
    <w:p w:rsidR="00000000" w:rsidRDefault="00A50725">
      <w:pPr>
        <w:pStyle w:val="3"/>
        <w:rPr>
          <w:rFonts w:eastAsia="Times New Roman"/>
        </w:rPr>
      </w:pPr>
      <w:r>
        <w:rPr>
          <w:rFonts w:eastAsia="Times New Roman"/>
        </w:rPr>
        <w:t>2. Порядок осуществления обмена</w:t>
      </w:r>
    </w:p>
    <w:p w:rsidR="00000000" w:rsidRDefault="00A50725">
      <w:pPr>
        <w:pStyle w:val="just"/>
      </w:pPr>
      <w:r>
        <w:t>2.1. Обмен товарами в рамках настоящего Договора осуществляется одновременно в течение трех дней с момента его заключения по следующему адресу: г. Москва, ул. Поварская, д. 12. Время обмена согласовывается Сторонами дополн</w:t>
      </w:r>
      <w:r>
        <w:t>ительно по телефону, факсимильной связи или электронной почте.</w:t>
      </w:r>
    </w:p>
    <w:p w:rsidR="00000000" w:rsidRDefault="00A50725">
      <w:pPr>
        <w:pStyle w:val="just"/>
      </w:pPr>
      <w:r>
        <w:t>2.2. Право собственности на товары, обмениваемые по настоящему Договору, переходит к Сторонам одновременно после исполнения обязательства по передаче товаров каждой из Сторон.</w:t>
      </w:r>
    </w:p>
    <w:p w:rsidR="00000000" w:rsidRDefault="00A50725">
      <w:pPr>
        <w:pStyle w:val="just"/>
      </w:pPr>
      <w:r>
        <w:t>2.3. Товары, подл</w:t>
      </w:r>
      <w:r>
        <w:t>ежащие обмену в рамках настоящего Договора,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 Какие-либо денежные расчеты между Сторонами не производятся</w:t>
      </w:r>
      <w:r>
        <w:t>.</w:t>
      </w:r>
    </w:p>
    <w:p w:rsidR="00000000" w:rsidRDefault="00A50725">
      <w:pPr>
        <w:spacing w:after="240"/>
        <w:rPr>
          <w:rFonts w:ascii="Times New Roman" w:eastAsia="Times New Roman" w:hAnsi="Times New Roman"/>
          <w:sz w:val="24"/>
          <w:szCs w:val="24"/>
        </w:rPr>
      </w:pPr>
    </w:p>
    <w:p w:rsidR="00000000" w:rsidRDefault="00A50725">
      <w:pPr>
        <w:pStyle w:val="3"/>
        <w:rPr>
          <w:rFonts w:eastAsia="Times New Roman"/>
        </w:rPr>
      </w:pPr>
      <w:r>
        <w:rPr>
          <w:rFonts w:eastAsia="Times New Roman"/>
        </w:rPr>
        <w:lastRenderedPageBreak/>
        <w:t>3. Ответственность Сторон</w:t>
      </w:r>
    </w:p>
    <w:p w:rsidR="00000000" w:rsidRDefault="00A50725">
      <w:pPr>
        <w:pStyle w:val="just"/>
      </w:pPr>
      <w:r>
        <w:t>3.1.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000000" w:rsidRDefault="00A50725">
      <w:pPr>
        <w:pStyle w:val="just"/>
      </w:pPr>
      <w:r>
        <w:t xml:space="preserve">3.2. За нарушение сроков передачи товаров (согласно п. </w:t>
      </w:r>
      <w:r>
        <w:t>2.1 настоящего Договора) добросовестная Сторона вправе требовать с другой Стороны уплаты неустойки в размере 0,1% от указанной в Спецификации стоимости товаров, срок передачи которых нарушен, за каждый день просрочки.</w:t>
      </w:r>
    </w:p>
    <w:p w:rsidR="00000000" w:rsidRDefault="00A50725">
      <w:pPr>
        <w:spacing w:after="240"/>
        <w:rPr>
          <w:rFonts w:ascii="Times New Roman" w:eastAsia="Times New Roman" w:hAnsi="Times New Roman"/>
          <w:sz w:val="24"/>
          <w:szCs w:val="24"/>
        </w:rPr>
      </w:pPr>
    </w:p>
    <w:p w:rsidR="00000000" w:rsidRDefault="00A50725">
      <w:pPr>
        <w:pStyle w:val="3"/>
        <w:rPr>
          <w:rFonts w:eastAsia="Times New Roman"/>
        </w:rPr>
      </w:pPr>
      <w:r>
        <w:rPr>
          <w:rFonts w:eastAsia="Times New Roman"/>
        </w:rPr>
        <w:t>4. Форс-мажор</w:t>
      </w:r>
    </w:p>
    <w:p w:rsidR="00000000" w:rsidRDefault="00A50725">
      <w:pPr>
        <w:pStyle w:val="just"/>
      </w:pPr>
      <w:r>
        <w:t>4.1. Стороны освобождаю</w:t>
      </w:r>
      <w:r>
        <w:t>тся от ответственности за полное или частичное неисполнение обязанностей по настоящему Договору, если такое неисполнение явилось следствием обстоятельств непреодолимой силы, возникших после заключения настоящего Договора, которые Сторона не могла ни предви</w:t>
      </w:r>
      <w:r>
        <w:t>деть, ни предотвратить.</w:t>
      </w:r>
    </w:p>
    <w:p w:rsidR="00000000" w:rsidRDefault="00A50725">
      <w:pPr>
        <w:pStyle w:val="just"/>
      </w:pPr>
      <w:r>
        <w:t>4.2. К обстоятельствам непреодолимой силы относятся, в частности, землетрясения, пожары, наводнения, военные действия любого характера и акты государственных органов, препятствующие выполнению настоящего Договора.</w:t>
      </w:r>
    </w:p>
    <w:p w:rsidR="00000000" w:rsidRDefault="00A50725">
      <w:pPr>
        <w:pStyle w:val="just"/>
      </w:pPr>
      <w:r>
        <w:t>4.3. В случае нево</w:t>
      </w:r>
      <w:r>
        <w:t>зможности исполнения одной из Сторон своих обязательств вследствие непреодолимой силы она должна в течение 5 (пяти) календарных дней с даты наступления таких событий известить в письменной форме другую Сторону о характере событий и предположительном период</w:t>
      </w:r>
      <w:r>
        <w:t>е их действия.</w:t>
      </w:r>
    </w:p>
    <w:p w:rsidR="00000000" w:rsidRDefault="00A50725">
      <w:pPr>
        <w:pStyle w:val="just"/>
      </w:pPr>
      <w:r>
        <w:t>4.4. В случае наступления обстоятельств непреодолимой силы срок исполнения обязанностей по настоящему Договору отодвигается на период действия этих обстоятельств.</w:t>
      </w:r>
    </w:p>
    <w:p w:rsidR="00000000" w:rsidRDefault="00A50725">
      <w:pPr>
        <w:pStyle w:val="just"/>
      </w:pPr>
      <w:r>
        <w:t>4.5. Если обстоятельства непреодолимой силы продолжают действовать более 2 (дв</w:t>
      </w:r>
      <w:r>
        <w:t>ух) месяцев подряд, каждая из Сторон вправе расторгнуть настоящий Договор в одностороннем порядке путем направления другой Стороне соответствующего уведомления.</w:t>
      </w:r>
    </w:p>
    <w:p w:rsidR="00000000" w:rsidRDefault="00A50725">
      <w:pPr>
        <w:spacing w:after="240"/>
        <w:rPr>
          <w:rFonts w:ascii="Times New Roman" w:eastAsia="Times New Roman" w:hAnsi="Times New Roman"/>
          <w:sz w:val="24"/>
          <w:szCs w:val="24"/>
        </w:rPr>
      </w:pPr>
    </w:p>
    <w:p w:rsidR="00000000" w:rsidRDefault="00A50725">
      <w:pPr>
        <w:pStyle w:val="3"/>
        <w:rPr>
          <w:rFonts w:eastAsia="Times New Roman"/>
        </w:rPr>
      </w:pPr>
      <w:r>
        <w:rPr>
          <w:rFonts w:eastAsia="Times New Roman"/>
        </w:rPr>
        <w:t>5. Изменение и расторжение договора. Порядок разрешения споров</w:t>
      </w:r>
    </w:p>
    <w:p w:rsidR="00000000" w:rsidRDefault="00A50725">
      <w:pPr>
        <w:pStyle w:val="just"/>
      </w:pPr>
      <w:r>
        <w:t>5.1. Все изменения и дополнения к настоящему Договору действительны, если они составлены в письменной форме и подписаны уполномоченными представителями обеих Сторон.</w:t>
      </w:r>
    </w:p>
    <w:p w:rsidR="00000000" w:rsidRDefault="00A50725">
      <w:pPr>
        <w:pStyle w:val="just"/>
      </w:pPr>
      <w:r>
        <w:t>5.2. Настоящий Договор может быть расторгнут как по соглашению Сторон, так и по требованию</w:t>
      </w:r>
      <w:r>
        <w:t xml:space="preserve"> одной из Сторон в порядке, предусмотренном действующим законодательством РФ.</w:t>
      </w:r>
    </w:p>
    <w:p w:rsidR="00000000" w:rsidRDefault="00A50725">
      <w:pPr>
        <w:pStyle w:val="just"/>
      </w:pPr>
      <w:r>
        <w:t>5.3. Стороны будут стремиться к разрешению всех возможных споров и разногласий, которые могут возникнуть из настоящего Договора или в связи с ним, путем проведения переговоров.</w:t>
      </w:r>
    </w:p>
    <w:p w:rsidR="00000000" w:rsidRDefault="00A50725">
      <w:pPr>
        <w:pStyle w:val="just"/>
      </w:pPr>
      <w:r>
        <w:t>5</w:t>
      </w:r>
      <w:r>
        <w:t>.4. При невозможности урегулирования споров путем проведения переговоров они передаются на рассмотрение суда в порядке, предусмотренном действующим законодательством РФ.</w:t>
      </w:r>
    </w:p>
    <w:p w:rsidR="00000000" w:rsidRDefault="00A50725">
      <w:pPr>
        <w:spacing w:after="240"/>
        <w:rPr>
          <w:rFonts w:ascii="Times New Roman" w:eastAsia="Times New Roman" w:hAnsi="Times New Roman"/>
          <w:sz w:val="24"/>
          <w:szCs w:val="24"/>
        </w:rPr>
      </w:pPr>
    </w:p>
    <w:p w:rsidR="00000000" w:rsidRDefault="00A50725">
      <w:pPr>
        <w:pStyle w:val="3"/>
        <w:rPr>
          <w:rFonts w:eastAsia="Times New Roman"/>
        </w:rPr>
      </w:pPr>
      <w:r>
        <w:rPr>
          <w:rFonts w:eastAsia="Times New Roman"/>
        </w:rPr>
        <w:t>6. Заключительные положения</w:t>
      </w:r>
    </w:p>
    <w:p w:rsidR="00000000" w:rsidRDefault="00A50725">
      <w:pPr>
        <w:pStyle w:val="just"/>
      </w:pPr>
      <w:r>
        <w:t>6.1. Настоящий Договор составлен в двух идентичных экземп</w:t>
      </w:r>
      <w:r>
        <w:t>лярах, по одному для каждой из Сторон.</w:t>
      </w:r>
    </w:p>
    <w:p w:rsidR="00000000" w:rsidRDefault="00A50725">
      <w:pPr>
        <w:pStyle w:val="just"/>
      </w:pPr>
      <w:r>
        <w:t>6.2. К Договору прилагаются:</w:t>
      </w:r>
    </w:p>
    <w:p w:rsidR="00000000" w:rsidRDefault="00A50725">
      <w:pPr>
        <w:pStyle w:val="just"/>
      </w:pPr>
      <w:r>
        <w:t>- Спецификация N 34 обмениваемых товаров (Приложение N 1).</w:t>
      </w:r>
    </w:p>
    <w:p w:rsidR="00000000" w:rsidRDefault="00A50725">
      <w:pPr>
        <w:spacing w:after="240"/>
        <w:rPr>
          <w:rFonts w:ascii="Times New Roman" w:eastAsia="Times New Roman" w:hAnsi="Times New Roman"/>
          <w:sz w:val="24"/>
          <w:szCs w:val="24"/>
        </w:rPr>
      </w:pPr>
    </w:p>
    <w:p w:rsidR="00000000" w:rsidRDefault="00A50725">
      <w:pPr>
        <w:pStyle w:val="3"/>
        <w:rPr>
          <w:rFonts w:eastAsia="Times New Roman"/>
        </w:rPr>
      </w:pPr>
      <w:r>
        <w:rPr>
          <w:rFonts w:eastAsia="Times New Roman"/>
        </w:rPr>
        <w:t>7. Реквизиты Сторон</w:t>
      </w:r>
    </w:p>
    <w:p w:rsidR="00000000" w:rsidRDefault="00A50725">
      <w:pPr>
        <w:pStyle w:val="HTML"/>
      </w:pPr>
      <w:r>
        <w:t xml:space="preserve">    Сторона 1                                                   Сторона 2</w:t>
      </w:r>
    </w:p>
    <w:p w:rsidR="00000000" w:rsidRDefault="00A50725">
      <w:pPr>
        <w:pStyle w:val="HTML"/>
      </w:pPr>
      <w:r>
        <w:t xml:space="preserve">ООО "Ромашка"                     </w:t>
      </w:r>
      <w:r>
        <w:t xml:space="preserve">                          ООО "Лютик"</w:t>
      </w:r>
    </w:p>
    <w:p w:rsidR="00000000" w:rsidRDefault="00A50725">
      <w:pPr>
        <w:spacing w:after="240"/>
        <w:rPr>
          <w:rFonts w:ascii="Times New Roman" w:eastAsia="Times New Roman" w:hAnsi="Times New Roman"/>
          <w:sz w:val="24"/>
          <w:szCs w:val="24"/>
        </w:rPr>
      </w:pPr>
    </w:p>
    <w:p w:rsidR="00000000" w:rsidRDefault="00A50725">
      <w:pPr>
        <w:pStyle w:val="right"/>
      </w:pPr>
      <w:r>
        <w:t>Источник - "Арсенал предпринимателя", 2011, № 1</w:t>
      </w:r>
    </w:p>
    <w:p w:rsidR="00000000" w:rsidRDefault="00A5072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https://порядокправа.рф/obrazecy/dogovor_meny_tovarov_obrazec_zapolneniya.htm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50725"/>
    <w:rsid w:val="00A50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DE451B1-25FA-4369-82EC-266A1920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meny_tovarov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4368</Characters>
  <Application>Microsoft Office Word</Application>
  <DocSecurity>0</DocSecurity>
  <Lines>36</Lines>
  <Paragraphs>10</Paragraphs>
  <ScaleCrop>false</ScaleCrop>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мены товаров (образец заполнения) - DOC</dc:title>
  <dc:subject/>
  <dc:creator>Максим Давыдченков</dc:creator>
  <cp:keywords/>
  <dc:description/>
  <cp:lastModifiedBy>Максим Давыдченков</cp:lastModifiedBy>
  <cp:revision>2</cp:revision>
  <dcterms:created xsi:type="dcterms:W3CDTF">2022-08-06T15:06:00Z</dcterms:created>
  <dcterms:modified xsi:type="dcterms:W3CDTF">2022-08-06T15:06:00Z</dcterms:modified>
</cp:coreProperties>
</file>