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592">
      <w:pPr>
        <w:pStyle w:val="1"/>
        <w:rPr>
          <w:rFonts w:eastAsia="Times New Roman"/>
        </w:rPr>
      </w:pPr>
      <w:r>
        <w:rPr>
          <w:rFonts w:eastAsia="Times New Roman"/>
        </w:rPr>
        <w:t>Договор энергоснабжения между абонентом и организацией водопроводно-канализационного хозяйства</w:t>
      </w:r>
    </w:p>
    <w:p w:rsidR="00000000" w:rsidRDefault="00485592">
      <w:pPr>
        <w:pStyle w:val="HTML"/>
      </w:pPr>
      <w:r>
        <w:t xml:space="preserve">                                  ДОГОВОР</w:t>
      </w:r>
    </w:p>
    <w:p w:rsidR="00000000" w:rsidRDefault="00485592">
      <w:pPr>
        <w:pStyle w:val="HTML"/>
      </w:pPr>
      <w:r>
        <w:t>энергоснабжения между абонентом и</w:t>
      </w:r>
    </w:p>
    <w:p w:rsidR="00000000" w:rsidRDefault="00485592">
      <w:pPr>
        <w:pStyle w:val="HTML"/>
      </w:pPr>
      <w:r>
        <w:t>организацией водопроводно-канализационного хозяйства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г. ____________________                            "___"___________ ____ г.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_______________________________________________, именуемое в дальнейшем</w:t>
      </w:r>
    </w:p>
    <w:p w:rsidR="00000000" w:rsidRDefault="00485592">
      <w:pPr>
        <w:pStyle w:val="HTML"/>
      </w:pPr>
      <w:r>
        <w:t>(наименование юридического лица)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абонент, в лице ___</w:t>
      </w:r>
      <w:r>
        <w:t>_______________________________________________________,</w:t>
      </w:r>
    </w:p>
    <w:p w:rsidR="00000000" w:rsidRDefault="00485592">
      <w:pPr>
        <w:pStyle w:val="HTML"/>
      </w:pPr>
      <w:r>
        <w:t>действующего на основании _____________________________, с одной стороны, и</w:t>
      </w:r>
    </w:p>
    <w:p w:rsidR="00000000" w:rsidRDefault="00485592">
      <w:pPr>
        <w:pStyle w:val="HTML"/>
      </w:pPr>
      <w:r>
        <w:t>(наименование документа)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__________________________________________________________________________,</w:t>
      </w:r>
    </w:p>
    <w:p w:rsidR="00000000" w:rsidRDefault="00485592">
      <w:pPr>
        <w:pStyle w:val="HTML"/>
      </w:pPr>
      <w:r>
        <w:t>(наименование организ</w:t>
      </w:r>
      <w:r>
        <w:t>ации водопроводно-канализационного хозяйства)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в дальнейшем - организация  водопроводно-канализационного хозяйства, в лице</w:t>
      </w:r>
    </w:p>
    <w:p w:rsidR="00000000" w:rsidRDefault="00485592">
      <w:pPr>
        <w:pStyle w:val="HTML"/>
      </w:pPr>
      <w:r>
        <w:t>________________________________________________, действующего на основании</w:t>
      </w:r>
    </w:p>
    <w:p w:rsidR="00000000" w:rsidRDefault="00485592">
      <w:pPr>
        <w:pStyle w:val="HTML"/>
      </w:pPr>
      <w:r>
        <w:t>______________________________________, с другой стороны,</w:t>
      </w:r>
      <w:r>
        <w:t xml:space="preserve"> заключили договор</w:t>
      </w:r>
    </w:p>
    <w:p w:rsidR="00000000" w:rsidRDefault="00485592">
      <w:pPr>
        <w:pStyle w:val="HTML"/>
      </w:pPr>
      <w:r>
        <w:t>(наименование документа)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о нижеследующем.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85592">
      <w:pPr>
        <w:pStyle w:val="just"/>
      </w:pPr>
      <w:r>
        <w:t>1. Организация водопроводно-канализационного хозяйства отпускает питьевую воду и принимает сточные воды, а абонент получает питьевую воду и сбрасывает сточные воды.</w:t>
      </w:r>
    </w:p>
    <w:p w:rsidR="00000000" w:rsidRDefault="00485592">
      <w:pPr>
        <w:pStyle w:val="just"/>
      </w:pPr>
      <w:r>
        <w:t>2. Понят</w:t>
      </w:r>
      <w:r>
        <w:t>ия, используемые в договоре, определены в Постановлении Правительства РФ от 12.02.1999 N 167 "Об утверждении Правил пользования системами коммунального водоснабжения и канализации в Российской Федерации" (далее - Правила).</w:t>
      </w:r>
    </w:p>
    <w:p w:rsidR="00000000" w:rsidRDefault="00485592">
      <w:pPr>
        <w:pStyle w:val="just"/>
      </w:pPr>
      <w:r>
        <w:t>3. Режим отпуска (получения) пить</w:t>
      </w:r>
      <w:r>
        <w:t>евой воды:</w:t>
      </w:r>
    </w:p>
    <w:p w:rsidR="00000000" w:rsidRDefault="00485592">
      <w:pPr>
        <w:pStyle w:val="just"/>
      </w:pPr>
      <w:r>
        <w:t>- гарантированный расход (часовой, секундный): __________________ куб. м;</w:t>
      </w:r>
    </w:p>
    <w:p w:rsidR="00000000" w:rsidRDefault="00485592">
      <w:pPr>
        <w:pStyle w:val="just"/>
      </w:pPr>
      <w:r>
        <w:t xml:space="preserve">- свободный напор при заданном характерном водопотреблении на нужды </w:t>
      </w:r>
      <w:r>
        <w:t>абонента: не менее _________ м вод. ст., в том числе при пожаротушении: не менее ______ м вод. ст.;</w:t>
      </w:r>
    </w:p>
    <w:p w:rsidR="00000000" w:rsidRDefault="00485592">
      <w:pPr>
        <w:pStyle w:val="just"/>
      </w:pPr>
      <w:r>
        <w:t>4. Режим приема (сброса) сточных вод: ___________________________ куб. м.</w:t>
      </w:r>
    </w:p>
    <w:p w:rsidR="00000000" w:rsidRDefault="00485592">
      <w:pPr>
        <w:pStyle w:val="just"/>
      </w:pPr>
      <w:r>
        <w:t>5. Лимиты на отпуск (получение) питьевой воды: ________ куб. м в _______.</w:t>
      </w:r>
    </w:p>
    <w:p w:rsidR="00000000" w:rsidRDefault="00485592">
      <w:pPr>
        <w:pStyle w:val="just"/>
      </w:pPr>
      <w:r>
        <w:t>6. Лимит</w:t>
      </w:r>
      <w:r>
        <w:t>ы на прием (сброс) сточных вод: ________ куб. м в ______________.</w:t>
      </w:r>
    </w:p>
    <w:p w:rsidR="00000000" w:rsidRDefault="00485592">
      <w:pPr>
        <w:pStyle w:val="just"/>
      </w:pPr>
      <w:r>
        <w:t>7. Условия прекращения отпуска (получения) питьевой воды: ______________.</w:t>
      </w:r>
    </w:p>
    <w:p w:rsidR="00000000" w:rsidRDefault="00485592">
      <w:pPr>
        <w:pStyle w:val="just"/>
      </w:pPr>
      <w:r>
        <w:t>8. Условия прекращения приема (сброса) сточных вод: ____________________.</w:t>
      </w:r>
    </w:p>
    <w:p w:rsidR="00000000" w:rsidRDefault="00485592">
      <w:pPr>
        <w:pStyle w:val="just"/>
      </w:pPr>
      <w:r>
        <w:lastRenderedPageBreak/>
        <w:t>9. Условия ограничения отпуска (получения)</w:t>
      </w:r>
      <w:r>
        <w:t xml:space="preserve"> питьевой воды: ______________.</w:t>
      </w:r>
    </w:p>
    <w:p w:rsidR="00000000" w:rsidRDefault="00485592">
      <w:pPr>
        <w:pStyle w:val="just"/>
      </w:pPr>
      <w:r>
        <w:t>10. Условия ограничения приема (сброса) сточных вод: ___________________.</w:t>
      </w:r>
    </w:p>
    <w:p w:rsidR="00000000" w:rsidRDefault="00485592">
      <w:pPr>
        <w:pStyle w:val="just"/>
      </w:pPr>
      <w:r>
        <w:t>11. Порядок, сроки, тарифы и условия оплаты: ___________________________.</w:t>
      </w:r>
    </w:p>
    <w:p w:rsidR="00000000" w:rsidRDefault="00485592">
      <w:pPr>
        <w:pStyle w:val="just"/>
      </w:pPr>
      <w:r>
        <w:t>12. Порядок, сроки, тарифы и условия оплаты за сверхлимитное водопотребление</w:t>
      </w:r>
      <w:r>
        <w:t>: _______________________________.</w:t>
      </w:r>
    </w:p>
    <w:p w:rsidR="00000000" w:rsidRDefault="00485592">
      <w:pPr>
        <w:pStyle w:val="just"/>
      </w:pPr>
      <w:r>
        <w:t>13. Порядок, сроки, тарифы и условия оплаты за превышение норматива сброса сточных вод и загрязняющих веществ ____________________________.</w:t>
      </w:r>
    </w:p>
    <w:p w:rsidR="00000000" w:rsidRDefault="00485592">
      <w:pPr>
        <w:pStyle w:val="just"/>
      </w:pPr>
      <w:r>
        <w:t>14. Границы эксплуатационной ответственности сторон по сетям водоснабжения и кана</w:t>
      </w:r>
      <w:r>
        <w:t>лизации ____________________________.</w:t>
      </w:r>
    </w:p>
    <w:p w:rsidR="00000000" w:rsidRDefault="00485592">
      <w:pPr>
        <w:pStyle w:val="just"/>
      </w:pPr>
      <w:r>
        <w:t>15. Другие условия, относительно которых по заявлению одной из сторон должно быть достигнуто соглашение: ______________________________.</w:t>
      </w:r>
    </w:p>
    <w:p w:rsidR="00000000" w:rsidRDefault="00485592">
      <w:pPr>
        <w:pStyle w:val="just"/>
      </w:pPr>
      <w:r>
        <w:t>16. Договор считается заключенным с момента его подписания сторонами в порядке, у</w:t>
      </w:r>
      <w:r>
        <w:t>становленном законодательством Российской Федерации.</w:t>
      </w:r>
    </w:p>
    <w:p w:rsidR="00000000" w:rsidRDefault="00485592">
      <w:pPr>
        <w:pStyle w:val="just"/>
      </w:pPr>
      <w:r>
        <w:t>17. Договор заключен на срок ____________________________.</w:t>
      </w:r>
    </w:p>
    <w:p w:rsidR="00000000" w:rsidRDefault="00485592">
      <w:pPr>
        <w:pStyle w:val="just"/>
      </w:pPr>
      <w:r>
        <w:t>18. Договор по истечении срока действия считается продленным, если ни одна из сторон за месяц до окончания срока не предложит заключить новый до</w:t>
      </w:r>
      <w:r>
        <w:t>говор.</w:t>
      </w:r>
    </w:p>
    <w:p w:rsidR="00000000" w:rsidRDefault="00485592">
      <w:pPr>
        <w:pStyle w:val="just"/>
      </w:pPr>
      <w:r>
        <w:t>19. Абонент может передавать (принимать) субабоненту (от субабонента) воду (сточные воды), принятую им от организации водопроводно-канализационного хозяйства через присоединенные водопроводные и канализационные устройства и сооружения, только с согл</w:t>
      </w:r>
      <w:r>
        <w:t>асия организации водопроводно-канализационного хозяйства.</w:t>
      </w:r>
    </w:p>
    <w:p w:rsidR="00000000" w:rsidRDefault="00485592">
      <w:pPr>
        <w:pStyle w:val="just"/>
      </w:pPr>
      <w:r>
        <w:t>20. При передаче устройств и сооружений для присоединения к системам коммунального водоснабжения и/или канализации новому собственнику (владельцу) абонент сообщает об этом организации водопроводно-к</w:t>
      </w:r>
      <w:r>
        <w:t>анализационного хозяйства в срок, установленный договором, а новый владелец до начала пользования этими устройствами и сооружениями заключает договор на получение питьевой воды и/или сброс сточных вод с организацией водопроводно-канализационного хозяйства.</w:t>
      </w:r>
    </w:p>
    <w:p w:rsidR="00000000" w:rsidRDefault="00485592">
      <w:pPr>
        <w:pStyle w:val="just"/>
      </w:pPr>
      <w:r>
        <w:t>При отсутствии указанного договора пользование системами коммунального водоснабжения и канализации считается самовольным.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3"/>
        <w:rPr>
          <w:rFonts w:eastAsia="Times New Roman"/>
        </w:rPr>
      </w:pPr>
      <w:r>
        <w:rPr>
          <w:rFonts w:eastAsia="Times New Roman"/>
        </w:rPr>
        <w:t>2. УЧЕТ</w:t>
      </w:r>
    </w:p>
    <w:p w:rsidR="00000000" w:rsidRDefault="00485592">
      <w:pPr>
        <w:pStyle w:val="just"/>
      </w:pPr>
      <w:r>
        <w:t>21. Абонент обеспечивает учет полученной питьевой воды и сбрасываемых сточных вод. Положение настоящего пункта не распростра</w:t>
      </w:r>
      <w:r>
        <w:t>няется на сети и системы, используемые только для целей пожаротушения (наружные и внутренние установки, системы автоматического пожаротушения), водоснабжение которых может обеспечиваться, минуя средства измерения.</w:t>
      </w:r>
    </w:p>
    <w:p w:rsidR="00000000" w:rsidRDefault="00485592">
      <w:pPr>
        <w:pStyle w:val="just"/>
      </w:pPr>
      <w:r>
        <w:t xml:space="preserve">22. Количество полученной питьевой воды и </w:t>
      </w:r>
      <w:r>
        <w:t>сброшенных сточных вод определяется абонентом в соответствии с данными учета фактического потребления питьевой воды и сброса сточных вод по показаниям средств измерений, за исключением случаев, установленных Правилами.</w:t>
      </w:r>
    </w:p>
    <w:p w:rsidR="00000000" w:rsidRDefault="00485592">
      <w:pPr>
        <w:pStyle w:val="just"/>
      </w:pPr>
      <w:r>
        <w:t>23. Для учета объемов отпущенной абон</w:t>
      </w:r>
      <w:r>
        <w:t>енту питьевой воды и принятых сточных вод используются средства измерений, внесенные в государственный реестр, по прямому назначению, указанному в их технических паспортах. С этой целью в соответствии с Правилами оборудуются узлы учета.</w:t>
      </w:r>
    </w:p>
    <w:p w:rsidR="00000000" w:rsidRDefault="00485592">
      <w:pPr>
        <w:pStyle w:val="just"/>
      </w:pPr>
      <w:r>
        <w:t>24. Абонент назнача</w:t>
      </w:r>
      <w:r>
        <w:t>ет лиц, ответственных за содержание узла учета, сохранность его оборудования, целость пломб на средствах измерений и задвижке на обводной линии.</w:t>
      </w:r>
    </w:p>
    <w:p w:rsidR="00000000" w:rsidRDefault="00485592">
      <w:pPr>
        <w:pStyle w:val="just"/>
      </w:pPr>
      <w:r>
        <w:t>25. Внеочередная поверка средств измерений производится за счет абонента в следующих случаях:</w:t>
      </w:r>
    </w:p>
    <w:p w:rsidR="00000000" w:rsidRDefault="00485592">
      <w:pPr>
        <w:pStyle w:val="just"/>
      </w:pPr>
      <w:r>
        <w:t xml:space="preserve">- при отсутствии </w:t>
      </w:r>
      <w:r>
        <w:t>в паспорте отметки о проведении поверки;</w:t>
      </w:r>
    </w:p>
    <w:p w:rsidR="00000000" w:rsidRDefault="00485592">
      <w:pPr>
        <w:pStyle w:val="just"/>
      </w:pPr>
      <w:r>
        <w:t>- при установке средств измерений после их хранения без использования в течение более половины межповерочного срока;</w:t>
      </w:r>
    </w:p>
    <w:p w:rsidR="00000000" w:rsidRDefault="00485592">
      <w:pPr>
        <w:pStyle w:val="just"/>
      </w:pPr>
      <w:r>
        <w:t>- при наличии погрешности показаний средств измерений;</w:t>
      </w:r>
    </w:p>
    <w:p w:rsidR="00000000" w:rsidRDefault="00485592">
      <w:pPr>
        <w:pStyle w:val="just"/>
      </w:pPr>
      <w:r>
        <w:t>- при нарушении целости пломб на средствах измерений.</w:t>
      </w:r>
    </w:p>
    <w:p w:rsidR="00000000" w:rsidRDefault="00485592">
      <w:pPr>
        <w:pStyle w:val="just"/>
      </w:pPr>
      <w:r>
        <w:t>26. Учет полученной питьевой воды или сбрасываемых сточных вод, ведение и хранение необходимой документации по учету (журналы, диаграммы, дискеты и</w:t>
      </w:r>
      <w:r>
        <w:t xml:space="preserve"> т.п.), выполнение расчетов и составление отчетных документов по определению количества полученной питьевой воды (сброшенных сточных вод) за расчетный период осуществляются абонентом.</w:t>
      </w:r>
    </w:p>
    <w:p w:rsidR="00000000" w:rsidRDefault="00485592">
      <w:pPr>
        <w:pStyle w:val="just"/>
      </w:pPr>
      <w:r>
        <w:t>27. Абонент вправе поручить эксплуатацию узла учета по договору специали</w:t>
      </w:r>
      <w:r>
        <w:t>зированной организации, получившей в установленном порядке соответствующее разрешение (лицензию). При этом он не освобождается от ответственности.</w:t>
      </w:r>
    </w:p>
    <w:p w:rsidR="00000000" w:rsidRDefault="00485592">
      <w:pPr>
        <w:pStyle w:val="just"/>
      </w:pPr>
      <w:r>
        <w:t>28. Снятие показаний средств измерений, служащих для расчетов с организацией водопроводно-канализационного хо</w:t>
      </w:r>
      <w:r>
        <w:t>зяйства, и представление сведений об объемах полученной питьевой воды (сброшенных сточных вод) производятся абонентом в следующие сроки: ________________.</w:t>
      </w:r>
    </w:p>
    <w:p w:rsidR="00000000" w:rsidRDefault="00485592">
      <w:pPr>
        <w:pStyle w:val="just"/>
      </w:pPr>
      <w:r>
        <w:t>29. Организация водопроводно-канализационного хозяйства контролирует правильность снятия абонентами п</w:t>
      </w:r>
      <w:r>
        <w:t>оказаний средств измерений и представления ими сведений об объемах полученной питьевой воды (сброшенных сточных вод).</w:t>
      </w:r>
    </w:p>
    <w:p w:rsidR="00000000" w:rsidRDefault="00485592">
      <w:pPr>
        <w:pStyle w:val="just"/>
      </w:pPr>
      <w:r>
        <w:t>30. Если проверкой установлены расхождения между показаниями средств измерений и представленными абонентом сведениями, организация водопро</w:t>
      </w:r>
      <w:r>
        <w:t>водно-канализационного хозяйства производит перерасчет объемов полученной питьевой воды (сброшенных сточных вод) за период от предыдущей проверки до момента обнаружения расхождения в соответствии с показаниями средств измерений.</w:t>
      </w:r>
    </w:p>
    <w:p w:rsidR="00000000" w:rsidRDefault="00485592">
      <w:pPr>
        <w:pStyle w:val="just"/>
      </w:pPr>
      <w:r>
        <w:t>31. Абонент и/или организац</w:t>
      </w:r>
      <w:r>
        <w:t>ия, эксплуатирующая узел учета по договору с ним, обязаны обеспечить беспрепятственный доступ представителя организации водопроводно-канализационного хозяйства на узел учета для осмотра средств измерений и предъявить по его требованию документацию для пров</w:t>
      </w:r>
      <w:r>
        <w:t>ерки правильности расчета полученной питьевой воды (сброшенных сточных вод).</w:t>
      </w:r>
    </w:p>
    <w:p w:rsidR="00000000" w:rsidRDefault="00485592">
      <w:pPr>
        <w:pStyle w:val="just"/>
      </w:pPr>
      <w:r>
        <w:t>32. Представитель организации водопроводно-канализационного хозяйства при снятии показаний средств измерений проверяет наличие и целость пломб на средствах измерений и задвижке, у</w:t>
      </w:r>
      <w:r>
        <w:t>становленной на обводной линии узла учета.</w:t>
      </w:r>
    </w:p>
    <w:p w:rsidR="00000000" w:rsidRDefault="00485592">
      <w:pPr>
        <w:pStyle w:val="just"/>
      </w:pPr>
      <w:r>
        <w:t>33. Снятие пломб с опломбированных пожарных гидрантов и задвижек допускается только при пожаре. Проверка действия противопожарной системы водоснабжения и испытание пожарных насосов производятся с уведомления орган</w:t>
      </w:r>
      <w:r>
        <w:t>изации водопроводно-канализационного хозяйства.</w:t>
      </w:r>
    </w:p>
    <w:p w:rsidR="00000000" w:rsidRDefault="00485592">
      <w:pPr>
        <w:pStyle w:val="just"/>
      </w:pPr>
      <w:r>
        <w:t xml:space="preserve">34. По окончании пользования противопожарной системой водоснабжения абонент обязан в течение суток представить в организацию водопроводно-канализационного хозяйства акт о снятии пломб и вызвать представителя </w:t>
      </w:r>
      <w:r>
        <w:t>организации водопроводно-канализационного хозяйства для опломбирования.</w:t>
      </w:r>
    </w:p>
    <w:p w:rsidR="00000000" w:rsidRDefault="00485592">
      <w:pPr>
        <w:pStyle w:val="just"/>
      </w:pPr>
      <w:r>
        <w:t>35. Учет объемов питьевой воды на пожаротушение, ликвидацию аварий и стихийных бедствий, а также ее оплата осуществляются в порядке, определяемом органами местного самоуправления.</w:t>
      </w:r>
    </w:p>
    <w:p w:rsidR="00000000" w:rsidRDefault="00485592">
      <w:pPr>
        <w:pStyle w:val="just"/>
      </w:pPr>
      <w:r>
        <w:t xml:space="preserve">36. </w:t>
      </w:r>
      <w:r>
        <w:t>В случае обнаружения неисправности средств измерений и необходимости их ремонта, а также по истечении межповерочного срока абонент не позднее чем в 3-дневный срок уведомляет об этом организацию водопроводно-канализационного хозяйства.</w:t>
      </w:r>
    </w:p>
    <w:p w:rsidR="00000000" w:rsidRDefault="00485592">
      <w:pPr>
        <w:pStyle w:val="just"/>
      </w:pPr>
      <w:r>
        <w:t>37. Учет объемов пить</w:t>
      </w:r>
      <w:r>
        <w:t>евой воды, использованной субабонентами, а также объемов сточных вод, принимаемых от субабонентов, производит абонент.</w:t>
      </w:r>
    </w:p>
    <w:p w:rsidR="00000000" w:rsidRDefault="00485592">
      <w:pPr>
        <w:pStyle w:val="just"/>
      </w:pPr>
      <w:r>
        <w:t>38. При ремонте средств измерений на срок, согласованный с организацией водопроводно-канализационного хозяйства (но не более 30 дней), до</w:t>
      </w:r>
      <w:r>
        <w:t>пускается определение фактического потребления питьевой воды и (или) сброса сточных вод по среднемесячному показателю потребления за последние 6 месяцев, предшествовавших расчетному периоду.</w:t>
      </w:r>
    </w:p>
    <w:p w:rsidR="00000000" w:rsidRDefault="00485592">
      <w:pPr>
        <w:pStyle w:val="just"/>
      </w:pPr>
      <w:r>
        <w:t>39. В случае временного отсутствия у абонента средств измерений с</w:t>
      </w:r>
      <w:r>
        <w:t>точных вод, сбрасываемых в систему коммунальной канализации, эти объемы допускается принимать равными объемам воды, полученной абонентом и его субабонентами из всех источников водоснабжения (включая горячее водоснабжение), учтенным средствами измерений.</w:t>
      </w:r>
    </w:p>
    <w:p w:rsidR="00000000" w:rsidRDefault="00485592">
      <w:pPr>
        <w:pStyle w:val="just"/>
      </w:pPr>
      <w:r>
        <w:t>40</w:t>
      </w:r>
      <w:r>
        <w:t>. В случае если объемы фактически отпускаемой питьевой воды или принимаемых сточных вод превышают указанные абонентом расчетные объемы полученной питьевой воды и/или сброшенных сточных вод, абонент представляет баланс по существующему положению, а также пл</w:t>
      </w:r>
      <w:r>
        <w:t>ан мероприятий по рациональному использованию питьевой воды и сокращению сброса сточных вод и загрязняющих веществ. В этом случае лимиты водопотребления и водоотведения рассчитываются с учетом согласованных с органами местного самоуправления или уполномоче</w:t>
      </w:r>
      <w:r>
        <w:t>нной ими организацией водопроводно-канализационного хозяйства сроков проведения мероприятий по рациональному использованию питьевой воды и сокращению сброса сточных вод и загрязняющих веществ.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3"/>
        <w:rPr>
          <w:rFonts w:eastAsia="Times New Roman"/>
        </w:rPr>
      </w:pPr>
      <w:r>
        <w:rPr>
          <w:rFonts w:eastAsia="Times New Roman"/>
        </w:rPr>
        <w:t>3. КАЧЕСТВО ПИТЬЕВОЙ ВОДЫ, СОСТАВ СТОЧНЫХ ВОД</w:t>
      </w:r>
    </w:p>
    <w:p w:rsidR="00000000" w:rsidRDefault="00485592">
      <w:pPr>
        <w:pStyle w:val="just"/>
      </w:pPr>
      <w:r>
        <w:t>41. Лабораторный</w:t>
      </w:r>
      <w:r>
        <w:t xml:space="preserve"> контроль качества питьевой воды обеспечивается организацией водопроводно-канализационного хозяйства в соответствии с требованиями нормативных документов.</w:t>
      </w:r>
    </w:p>
    <w:p w:rsidR="00000000" w:rsidRDefault="00485592">
      <w:pPr>
        <w:pStyle w:val="just"/>
      </w:pPr>
      <w:r>
        <w:t>42. Нормативы водоотведения (сброса) по составу сточных вод:</w:t>
      </w:r>
    </w:p>
    <w:p w:rsidR="00000000" w:rsidRDefault="00485592">
      <w:pPr>
        <w:pStyle w:val="just"/>
      </w:pPr>
      <w:r>
        <w:t>- предельно допустимые сбросы сточных во</w:t>
      </w:r>
      <w:r>
        <w:t>д и загрязняющих веществ в водные объекты: __________________________________;</w:t>
      </w:r>
    </w:p>
    <w:p w:rsidR="00000000" w:rsidRDefault="00485592">
      <w:pPr>
        <w:pStyle w:val="just"/>
      </w:pPr>
      <w:r>
        <w:t>- параметры очистки сточных вод на очистных сооружениях коммунальной канализации _____________________________________.</w:t>
      </w:r>
    </w:p>
    <w:p w:rsidR="00000000" w:rsidRDefault="00485592">
      <w:pPr>
        <w:pStyle w:val="just"/>
      </w:pPr>
      <w:r>
        <w:t xml:space="preserve">43. В системы коммунальной канализации запрещается сброс </w:t>
      </w:r>
      <w:r>
        <w:t>и прием сточных вод, содержащих вещества, которые могут:</w:t>
      </w:r>
    </w:p>
    <w:p w:rsidR="00000000" w:rsidRDefault="00485592">
      <w:pPr>
        <w:pStyle w:val="just"/>
      </w:pPr>
      <w:r>
        <w:t>- засорять трубопроводы, колодцы, решетки или отлагаться на стенках трубопроводов, колодцев и других сооружений систем канализации;</w:t>
      </w:r>
    </w:p>
    <w:p w:rsidR="00000000" w:rsidRDefault="00485592">
      <w:pPr>
        <w:pStyle w:val="just"/>
      </w:pPr>
      <w:r>
        <w:t>- оказывать разрушающее воздействие на материал трубопроводов, обор</w:t>
      </w:r>
      <w:r>
        <w:t>удования и других сооружений систем канализации;</w:t>
      </w:r>
    </w:p>
    <w:p w:rsidR="00000000" w:rsidRDefault="00485592">
      <w:pPr>
        <w:pStyle w:val="just"/>
      </w:pPr>
      <w:r>
        <w:t>- образовывать в канализационных сетях и сооружениях пожаровзрывоопасные и токсичные газопаровоздушные смеси;</w:t>
      </w:r>
    </w:p>
    <w:p w:rsidR="00000000" w:rsidRDefault="00485592">
      <w:pPr>
        <w:pStyle w:val="just"/>
      </w:pPr>
      <w:r>
        <w:t>- препятствовать биологической очистке сточных вод.</w:t>
      </w:r>
    </w:p>
    <w:p w:rsidR="00000000" w:rsidRDefault="00485592">
      <w:pPr>
        <w:pStyle w:val="just"/>
      </w:pPr>
      <w:r>
        <w:t>Запрещается сброс веществ или продуктов их трансформации, для которых не установлены предельно допустимые концентрации и отсутствуют методы аналитического контроля, а также веществ, соединение которых мож</w:t>
      </w:r>
      <w:r>
        <w:t>ет привести к образованию веществ с неустановленными предельно допустимыми концентрациями.</w:t>
      </w:r>
    </w:p>
    <w:p w:rsidR="00000000" w:rsidRDefault="00485592">
      <w:pPr>
        <w:pStyle w:val="just"/>
      </w:pPr>
      <w:r>
        <w:t>44. Абонент должен обеспечить лабораторный контроль и соблюдение установленных требований и нормативов по составу сбрасываемых в систему канализации сточных вод.</w:t>
      </w:r>
    </w:p>
    <w:p w:rsidR="00000000" w:rsidRDefault="00485592">
      <w:pPr>
        <w:pStyle w:val="just"/>
      </w:pPr>
      <w:r>
        <w:t>45.</w:t>
      </w:r>
      <w:r>
        <w:t xml:space="preserve"> Контроль соблюдения абонентом нормативов водоотведения по составу сточных вод осуществляется организацией водопроводно-канализационного хозяйства в порядке, установленном Правилами.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3"/>
        <w:rPr>
          <w:rFonts w:eastAsia="Times New Roman"/>
        </w:rPr>
      </w:pPr>
      <w:r>
        <w:rPr>
          <w:rFonts w:eastAsia="Times New Roman"/>
        </w:rPr>
        <w:t>4. РАСЧЕТЫ</w:t>
      </w:r>
    </w:p>
    <w:p w:rsidR="00000000" w:rsidRDefault="00485592">
      <w:pPr>
        <w:pStyle w:val="just"/>
      </w:pPr>
      <w:r>
        <w:t>46. Оплата абонентом полученной питьевой воды и сброшенных ст</w:t>
      </w:r>
      <w:r>
        <w:t>очных вод производится в соответствии с данными учета (договором может быть предусмотрено иное), а фактического количества загрязняющих веществ, сброшенных со сточными водами в систему канализации, - в соответствии с данными учета, полученными на основании</w:t>
      </w:r>
      <w:r>
        <w:t xml:space="preserve"> лабораторного контроля.</w:t>
      </w:r>
    </w:p>
    <w:p w:rsidR="00000000" w:rsidRDefault="00485592">
      <w:pPr>
        <w:pStyle w:val="just"/>
      </w:pPr>
      <w:r>
        <w:t>47. Расчеты абонентов с организацией водопроводно-канализационного хозяйства за отпуск (получение) питьевой воды и прием (сброс) сточных вод и загрязняющих веществ в пределах и сверх установленных лимитов водопотребления и норматив</w:t>
      </w:r>
      <w:r>
        <w:t>ов водоотведения и сброса загрязняющих веществ производятся в следующем порядке: __________________. Оплата наличными производится по специальному платежному документу через контрольно-кассовые машины.</w:t>
      </w:r>
    </w:p>
    <w:p w:rsidR="00000000" w:rsidRDefault="00485592">
      <w:pPr>
        <w:pStyle w:val="just"/>
      </w:pPr>
      <w:r>
        <w:t>48. Расчеты и корректировка размеров платы за сверхнор</w:t>
      </w:r>
      <w:r>
        <w:t>мативный сброс сточных вод и загрязняющих веществ в систему канализации производятся с учетом изменений платежей, устанавливаемых организациям водопроводно-канализационного хозяйства за сброс сточных вод и загрязняющих веществ в водные объекты органами исп</w:t>
      </w:r>
      <w:r>
        <w:t>олнительной власти субъектов Российской Федерации.</w:t>
      </w:r>
    </w:p>
    <w:p w:rsidR="00000000" w:rsidRDefault="00485592">
      <w:pPr>
        <w:pStyle w:val="just"/>
      </w:pPr>
      <w:r>
        <w:t>49. Объем горячего водоснабжения, переданный абоненту теплоснабжающей организацией, учитывается в общем объеме сточных вод абонента и оплачивается им на основании показаний средств измерений или в порядке,</w:t>
      </w:r>
      <w:r>
        <w:t xml:space="preserve"> определяемом в соответствии с п. 56 Правил.</w:t>
      </w:r>
    </w:p>
    <w:p w:rsidR="00000000" w:rsidRDefault="00485592">
      <w:pPr>
        <w:pStyle w:val="just"/>
      </w:pPr>
      <w:r>
        <w:t>50. Оплата работ по прекращению (ограничению) отпуска абоненту питьевой воды и приема от него сточных вод, вызванных нарушением абонентом условий договора, и последующему подключению производится абонентом допол</w:t>
      </w:r>
      <w:r>
        <w:t>нительно по расценкам организации водопроводно-канализационного хозяйства (прилагаются).</w:t>
      </w:r>
    </w:p>
    <w:p w:rsidR="00000000" w:rsidRDefault="00485592">
      <w:pPr>
        <w:pStyle w:val="just"/>
      </w:pPr>
      <w:r>
        <w:t>51. Расчеты абонентов с организацией водопроводно-канализационного хозяйства за потребление питьевой воды без средств измерений, с неисправными приборами или по истече</w:t>
      </w:r>
      <w:r>
        <w:t>нии их межповерочного срока, с нарушением целости пломб на средствах измерений и при необеспечении абонентом представителю водопроводно-канализационного хозяйства доступа к узлу измерений производятся в соответствии с Правилами.</w:t>
      </w:r>
    </w:p>
    <w:p w:rsidR="00000000" w:rsidRDefault="00485592">
      <w:pPr>
        <w:pStyle w:val="just"/>
      </w:pPr>
      <w:r>
        <w:t>52. Форма оплаты услуг опре</w:t>
      </w:r>
      <w:r>
        <w:t>деляется по соглашению между организацией водопроводно-канализационного хозяйства и абонентом.</w:t>
      </w:r>
    </w:p>
    <w:p w:rsidR="00000000" w:rsidRDefault="00485592">
      <w:pPr>
        <w:pStyle w:val="just"/>
      </w:pPr>
      <w:r>
        <w:t>53. Ошибки, допущенные организацией водопроводно-канализационного хозяйства при выставлении счетов и абонентом при оплате платежных документов, учитываются по ме</w:t>
      </w:r>
      <w:r>
        <w:t>ре их выявления. При обнаружении ошибки в оплате или учете расхода питьевой воды и/или сброшенных сточных вод организация водопроводно-канализационного хозяйства производит перерасчет в последний расчетный период с момента совершения ошибки.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3"/>
        <w:rPr>
          <w:rFonts w:eastAsia="Times New Roman"/>
        </w:rPr>
      </w:pPr>
      <w:r>
        <w:rPr>
          <w:rFonts w:eastAsia="Times New Roman"/>
        </w:rPr>
        <w:t>5. ПРЕКРАЩЕНИ</w:t>
      </w:r>
      <w:r>
        <w:rPr>
          <w:rFonts w:eastAsia="Times New Roman"/>
        </w:rPr>
        <w:t>Я, ОГРАНИЧЕНИЯ</w:t>
      </w:r>
    </w:p>
    <w:p w:rsidR="00000000" w:rsidRDefault="00485592">
      <w:pPr>
        <w:pStyle w:val="just"/>
      </w:pPr>
      <w:r>
        <w:t>54. Организация водопроводно-канализационного хозяйства может прекратить или ограничить отпуск питьевой воды и/или прием сточных вод без предварительного уведомления абонента в следующих случаях:</w:t>
      </w:r>
    </w:p>
    <w:p w:rsidR="00000000" w:rsidRDefault="00485592">
      <w:pPr>
        <w:pStyle w:val="just"/>
      </w:pPr>
      <w:r>
        <w:t>- прекращение энергоснабжения объектов органи</w:t>
      </w:r>
      <w:r>
        <w:t>зации водопроводно-канализационного хозяйства;</w:t>
      </w:r>
    </w:p>
    <w:p w:rsidR="00000000" w:rsidRDefault="00485592">
      <w:pPr>
        <w:pStyle w:val="just"/>
      </w:pPr>
      <w:r>
        <w:t>- возникновение аварии в результате стихийных бедствий и чрезвычайных ситуаций;</w:t>
      </w:r>
    </w:p>
    <w:p w:rsidR="00000000" w:rsidRDefault="00485592">
      <w:pPr>
        <w:pStyle w:val="just"/>
      </w:pPr>
      <w:r>
        <w:t>- необходимость увеличения подачи питьевой воды к местам возникновения пожаров.</w:t>
      </w:r>
    </w:p>
    <w:p w:rsidR="00000000" w:rsidRDefault="00485592">
      <w:pPr>
        <w:pStyle w:val="just"/>
      </w:pPr>
      <w:r>
        <w:t>55. Организация водопроводно-канализационного хоз</w:t>
      </w:r>
      <w:r>
        <w:t>яйства может прекратить или ограничить отпуск питьевой воды и (или) прием сточных вод, предварительно уведомив абонента, органы местного самоуправления, местные службы госсанэпиднадзора, а также территориальное подразделение Государственной противопожарной</w:t>
      </w:r>
      <w:r>
        <w:t xml:space="preserve"> службы Министерства Российской Федерации по делам гражданской обороны, чрезвычайным ситуациям и ликвидации последствий стихийных бедствий, в следующих случаях:</w:t>
      </w:r>
    </w:p>
    <w:p w:rsidR="00000000" w:rsidRDefault="00485592">
      <w:pPr>
        <w:pStyle w:val="just"/>
      </w:pPr>
      <w:r>
        <w:t>- резкое ухудшение качества воды в источнике питьевого водоснабжения;</w:t>
      </w:r>
    </w:p>
    <w:p w:rsidR="00000000" w:rsidRDefault="00485592">
      <w:pPr>
        <w:pStyle w:val="just"/>
      </w:pPr>
      <w:r>
        <w:t>- получение предписания и</w:t>
      </w:r>
      <w:r>
        <w:t>ли решения местных служб госсанэпиднадзора;</w:t>
      </w:r>
    </w:p>
    <w:p w:rsidR="00000000" w:rsidRDefault="00485592">
      <w:pPr>
        <w:pStyle w:val="just"/>
      </w:pPr>
      <w:r>
        <w:t>- самовольное пользование системами коммунального водоснабжения и/или канализации;</w:t>
      </w:r>
    </w:p>
    <w:p w:rsidR="00000000" w:rsidRDefault="00485592">
      <w:pPr>
        <w:pStyle w:val="just"/>
      </w:pPr>
      <w:r>
        <w:t>- попадание не разрешенных к сбросу сточных вод и загрязняющих веществ в систему коммунальной канализации, причинивших ущерб этой</w:t>
      </w:r>
      <w:r>
        <w:t xml:space="preserve"> системе или приведших к аварии;</w:t>
      </w:r>
    </w:p>
    <w:p w:rsidR="00000000" w:rsidRDefault="00485592">
      <w:pPr>
        <w:pStyle w:val="just"/>
      </w:pPr>
      <w:r>
        <w:t>- устранение последствий аварии на системах коммунального водоснабжения и канализации;</w:t>
      </w:r>
    </w:p>
    <w:p w:rsidR="00000000" w:rsidRDefault="00485592">
      <w:pPr>
        <w:pStyle w:val="just"/>
      </w:pPr>
      <w:r>
        <w:t>- аварийное или неудовлетворительное состояние водопроводных и/или канализационных сетей абонента;</w:t>
      </w:r>
    </w:p>
    <w:p w:rsidR="00000000" w:rsidRDefault="00485592">
      <w:pPr>
        <w:pStyle w:val="just"/>
      </w:pPr>
      <w:r>
        <w:t>- проведение работ по присоединению н</w:t>
      </w:r>
      <w:r>
        <w:t>овых абонентов в сроки, согласованные с указанными органами;</w:t>
      </w:r>
    </w:p>
    <w:p w:rsidR="00000000" w:rsidRDefault="00485592">
      <w:pPr>
        <w:pStyle w:val="just"/>
      </w:pPr>
      <w:r>
        <w:t>- проведение планово-предупредительного ремонта.</w:t>
      </w:r>
    </w:p>
    <w:p w:rsidR="00000000" w:rsidRDefault="00485592">
      <w:pPr>
        <w:pStyle w:val="just"/>
      </w:pPr>
      <w:r>
        <w:t>56. Основанием для прекращения или ограничения организацией водопроводно-канализационного хозяйства отпуска питьевой воды и/или приема сточных вод может являться неоплата абонентом полученной питьевой воды и/или сброшенных сточных вод.</w:t>
      </w:r>
    </w:p>
    <w:p w:rsidR="00000000" w:rsidRDefault="00485592">
      <w:pPr>
        <w:pStyle w:val="just"/>
      </w:pPr>
      <w:r>
        <w:t>При неоднократном на</w:t>
      </w:r>
      <w:r>
        <w:t>рушении абонентом сроков оплаты отпущенной питьевой воды и/или принятых сточных вод (неуплата за два расчетных периода, установленных договором) организация водопроводно-канализационного хозяйства, руководствуясь п. 5 ст. 486 Гражданского кодекса Российско</w:t>
      </w:r>
      <w:r>
        <w:t>й Федерации, действует в следующей последовательности:</w:t>
      </w:r>
    </w:p>
    <w:p w:rsidR="00000000" w:rsidRDefault="00485592">
      <w:pPr>
        <w:pStyle w:val="just"/>
      </w:pPr>
      <w:r>
        <w:t>- при неуплате абонентом поданной ему питьевой воды и/или принятых сточных вод за два расчетных периода, установленных договором, письменно предупреждает абонента, что в случае неуплаты задолженности в</w:t>
      </w:r>
      <w:r>
        <w:t xml:space="preserve"> течение установленного ею срока (но не менее 7 дней) может быть ограничена подача питьевой воды и/или принятие сточных вод;</w:t>
      </w:r>
    </w:p>
    <w:p w:rsidR="00000000" w:rsidRDefault="00485592">
      <w:pPr>
        <w:pStyle w:val="just"/>
      </w:pPr>
      <w:r>
        <w:t>- при задержке платежей сверх установленного в предупреждении срока вводит ограничение подачи питьевой воды и/или приема сточных во</w:t>
      </w:r>
      <w:r>
        <w:t>д. При введении указанного ограничения извещает об этом абонента, органы местного самоуправления, местные службы госсанэпиднадзора и территориальные подразделения Государственной противопожарной службы Министерства Российской Федерации по делам гражданской</w:t>
      </w:r>
      <w:r>
        <w:t xml:space="preserve"> обороны, чрезвычайным ситуациям и ликвидации последствий стихийных бедствий;</w:t>
      </w:r>
    </w:p>
    <w:p w:rsidR="00000000" w:rsidRDefault="00485592">
      <w:pPr>
        <w:pStyle w:val="just"/>
      </w:pPr>
      <w:r>
        <w:t>- если по истечении 10 дней со дня введения ограничения подачи воды и (или) приема сточных вод абонентом не будет погашена образовавшаяся задолженность, то может полностью прекра</w:t>
      </w:r>
      <w:r>
        <w:t>тить подачу питьевой воды и (или) прием сточных вод до полного погашения задолженности, если иное не предусмотрено договором или дополнительным соглашением сторон, за исключением случаев, установленных федеральными законами и иными нормативными правовыми а</w:t>
      </w:r>
      <w:r>
        <w:t>ктами Российской Федерации.</w:t>
      </w:r>
    </w:p>
    <w:p w:rsidR="00000000" w:rsidRDefault="00485592">
      <w:pPr>
        <w:pStyle w:val="just"/>
      </w:pPr>
      <w:r>
        <w:t>Организация водопроводно-канализационного хозяйства обязана не менее чем за 3 суток сообщить абоненту, органам местного самоуправления, местным службам госсанэпиднадзора и территориальным подразделениям Государственной противопо</w:t>
      </w:r>
      <w:r>
        <w:t>жарной службы Министерства Российской Федерации по делам гражданской обороны, чрезвычайным ситуациям и ликвидации последствий стихийных бедствий день и час прекращения подачи питьевой воды и/или приема сточных вод.</w:t>
      </w:r>
    </w:p>
    <w:p w:rsidR="00000000" w:rsidRDefault="00485592">
      <w:pPr>
        <w:pStyle w:val="just"/>
      </w:pPr>
      <w:r>
        <w:t xml:space="preserve">В указанный срок абонент обязан погасить </w:t>
      </w:r>
      <w:r>
        <w:t>имеющуюся задолженность или принять меры к безаварийному прекращению технологического процесса, меры по обеспечению безопасности людей, по охране окружающей среды и сохранности оборудования в связи с прекращением подачи воды и/или приема сточных вод.</w:t>
      </w:r>
    </w:p>
    <w:p w:rsidR="00000000" w:rsidRDefault="00485592">
      <w:pPr>
        <w:pStyle w:val="just"/>
      </w:pPr>
      <w:r>
        <w:t>Отпус</w:t>
      </w:r>
      <w:r>
        <w:t>к воды и (или) прием сточных вод возобновляется по соглашению сторон и при уведомлении соответствующих органов.</w:t>
      </w:r>
    </w:p>
    <w:p w:rsidR="00000000" w:rsidRDefault="00485592">
      <w:pPr>
        <w:pStyle w:val="just"/>
      </w:pPr>
      <w:r>
        <w:t>Не подлежит ограничению ниже аварийной (технологической) брони или прекращению подача питьевой воды и/или прием сточных вод организациям, перече</w:t>
      </w:r>
      <w:r>
        <w:t>нь которых утверждается Правительством Российской Федерации.</w:t>
      </w:r>
    </w:p>
    <w:p w:rsidR="00000000" w:rsidRDefault="00485592">
      <w:pPr>
        <w:pStyle w:val="just"/>
      </w:pPr>
      <w:r>
        <w:t>57. В случае неуплаты абонентом полученной питьевой воды и/или принятых сточных вод, но при наличии такой оплаты у субабонентов организация водопроводно-канализационного хозяйства должна обеспечи</w:t>
      </w:r>
      <w:r>
        <w:t>ть при имеющейся технической возможности отпуск питьевой воды и/или прием сточных вод субабонентам.</w:t>
      </w:r>
    </w:p>
    <w:p w:rsidR="00000000" w:rsidRDefault="00485592">
      <w:pPr>
        <w:pStyle w:val="just"/>
      </w:pPr>
      <w:r>
        <w:t>58. При систематических перебоях в водоснабжении из-за недостаточной мощности водопровода организация водопроводно-канализационного хозяйства по согласовани</w:t>
      </w:r>
      <w:r>
        <w:t>ю с органами местного самоуправления и местными службами госсанэпиднадзора организует подачу питьевой воды в отдельные районы населенного пункта по графикам с обязательным оповещением абонентов о режимах ее отпуска. При этом организация водопроводно-канали</w:t>
      </w:r>
      <w:r>
        <w:t>зационного хозяйства разрабатывает и осуществляет необходимые мероприятия по устранению причин, препятствующих нормальному водоснабжению абонентов и обеспечению подачи воды на пожаротушение.</w:t>
      </w:r>
    </w:p>
    <w:p w:rsidR="00000000" w:rsidRDefault="00485592">
      <w:pPr>
        <w:pStyle w:val="just"/>
      </w:pPr>
      <w:r>
        <w:t>59. При полном прекращении подачи питьевой воды в населенный пунк</w:t>
      </w:r>
      <w:r>
        <w:t>т или отдельные его районы независимо от причин, вызвавших его, организация водопроводно-канализационного хозяйства принимает меры по обеспечению временного водоснабжения населения и территориальных подразделений Государственной противопожарной службы Мини</w:t>
      </w:r>
      <w:r>
        <w:t>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ОБЯЗАННОСТИ, ПРАВА И ОТВЕТСТВЕННОСТЬ ОРГАНИЗАЦИИ ВОДОПРОВОДНО-КАНАЛИЗАЦИОННОГО ХОЗЯЙСТВА И АБОНЕНТА</w:t>
      </w:r>
    </w:p>
    <w:p w:rsidR="00000000" w:rsidRDefault="00485592">
      <w:pPr>
        <w:pStyle w:val="just"/>
      </w:pPr>
      <w:r>
        <w:t>60. Организация водопров</w:t>
      </w:r>
      <w:r>
        <w:t>одно-канализационного хозяйства обязана:</w:t>
      </w:r>
    </w:p>
    <w:p w:rsidR="00000000" w:rsidRDefault="00485592">
      <w:pPr>
        <w:pStyle w:val="just"/>
      </w:pPr>
      <w:r>
        <w:t>- обеспечивать надлежащую эксплуатацию и функционирование систем водоснабжения и канализации в соответствии с требованиями нормативно-технической документации и договором, заключенным между собственником этих систем</w:t>
      </w:r>
      <w:r>
        <w:t xml:space="preserve"> и организацией водопроводно-канализационного хозяйства;</w:t>
      </w:r>
    </w:p>
    <w:p w:rsidR="00000000" w:rsidRDefault="00485592">
      <w:pPr>
        <w:pStyle w:val="just"/>
      </w:pPr>
      <w:r>
        <w:t>- выдавать абоненту (заказчику) технические условия на присоединение к системам водоснабжения и канализации;</w:t>
      </w:r>
    </w:p>
    <w:p w:rsidR="00000000" w:rsidRDefault="00485592">
      <w:pPr>
        <w:pStyle w:val="just"/>
      </w:pPr>
      <w:r>
        <w:t>- заключать с абонентом (заказчиком) договор на отпуск (получение) питьевой воды и прием (</w:t>
      </w:r>
      <w:r>
        <w:t>сброс) сточных вод с учетом возможности систем водоснабжения и канализации;</w:t>
      </w:r>
    </w:p>
    <w:p w:rsidR="00000000" w:rsidRDefault="00485592">
      <w:pPr>
        <w:pStyle w:val="just"/>
      </w:pPr>
      <w:r>
        <w:t>- обеспечивать выполнение условий договора с абонентом и требований Правил;</w:t>
      </w:r>
    </w:p>
    <w:p w:rsidR="00000000" w:rsidRDefault="00485592">
      <w:pPr>
        <w:pStyle w:val="just"/>
      </w:pPr>
      <w:r>
        <w:t>- участвовать в приемке в эксплуатацию устройств и сооружений для присоединения к системам водоснабжения</w:t>
      </w:r>
      <w:r>
        <w:t xml:space="preserve"> и канализации и узлов учета;</w:t>
      </w:r>
    </w:p>
    <w:p w:rsidR="00000000" w:rsidRDefault="00485592">
      <w:pPr>
        <w:pStyle w:val="just"/>
      </w:pPr>
      <w:r>
        <w:t>- принимать меры по сокращению утечек, потерь и нерационального использования питьевой воды;</w:t>
      </w:r>
    </w:p>
    <w:p w:rsidR="00000000" w:rsidRDefault="00485592">
      <w:pPr>
        <w:pStyle w:val="just"/>
      </w:pPr>
      <w:r>
        <w:t>- проводить производственный лабораторный контроль качества питьевой воды и сбрасываемых в водные объекты сточных вод;</w:t>
      </w:r>
    </w:p>
    <w:p w:rsidR="00000000" w:rsidRDefault="00485592">
      <w:pPr>
        <w:pStyle w:val="just"/>
      </w:pPr>
      <w:r>
        <w:t>- принимать ме</w:t>
      </w:r>
      <w:r>
        <w:t>ры по предотвращению самовольного присоединения к системам водоснабжения и канализации и самовольного пользования ими;</w:t>
      </w:r>
    </w:p>
    <w:p w:rsidR="00000000" w:rsidRDefault="00485592">
      <w:pPr>
        <w:pStyle w:val="just"/>
      </w:pPr>
      <w:r>
        <w:t>- предупреждать абонентов, органы местного самоуправления и соответствующие органы государственного надзора о прекращении (ограничении) о</w:t>
      </w:r>
      <w:r>
        <w:t>тпуска питьевой воды и приема (сброса) сточных вод в порядке и случаях, предусмотренных Правилами;</w:t>
      </w:r>
    </w:p>
    <w:p w:rsidR="00000000" w:rsidRDefault="00485592">
      <w:pPr>
        <w:pStyle w:val="just"/>
      </w:pPr>
      <w:r>
        <w:t>- принимать необходимые меры по своевременной ликвидации аварий и повреждений на системах водоснабжения (канализации) в порядке и сроки, установленные нормат</w:t>
      </w:r>
      <w:r>
        <w:t>ивно-технической документацией, и возобновлению действия систем с соблюдением санитарных правил и норм;</w:t>
      </w:r>
    </w:p>
    <w:p w:rsidR="00000000" w:rsidRDefault="00485592">
      <w:pPr>
        <w:pStyle w:val="just"/>
      </w:pPr>
      <w:r>
        <w:t>- обеспечить установку на видных местах указателей пожарных гидрантов в соответствии с требованиями норм противопожарной безопасности, следить за возмож</w:t>
      </w:r>
      <w:r>
        <w:t>ностью беспрепятственного доступа в любое время года к пожарным гидрантам, установленным в колодцах, находящихся на обслуживании организации водопроводно-канализационного хозяйства;</w:t>
      </w:r>
    </w:p>
    <w:p w:rsidR="00000000" w:rsidRDefault="00485592">
      <w:pPr>
        <w:pStyle w:val="just"/>
      </w:pPr>
      <w:r>
        <w:t>- вносить предложения в органы местного самоуправления о закреплении за аб</w:t>
      </w:r>
      <w:r>
        <w:t>онентами обслуживания мест размещения колодцев с пожарными гидрантами, с очисткой этих мест от мусора, снега и наледи и установкой в зимнее время деревянных конусов над колодцами с пожарными гидрантами, расположенными вне проезжей части улиц;</w:t>
      </w:r>
    </w:p>
    <w:p w:rsidR="00000000" w:rsidRDefault="00485592">
      <w:pPr>
        <w:pStyle w:val="just"/>
      </w:pPr>
      <w:r>
        <w:t>- уведомлять органы местного самоуправления и территориальные подразделения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о невозмож</w:t>
      </w:r>
      <w:r>
        <w:t>ности использования пожарных гидрантов из-за отсутствия или недостаточности напора воды в случае проведения ремонта или возникновения аварии на водопроводных сетях;</w:t>
      </w:r>
    </w:p>
    <w:p w:rsidR="00000000" w:rsidRDefault="00485592">
      <w:pPr>
        <w:pStyle w:val="just"/>
      </w:pPr>
      <w:r>
        <w:t>- обеспечивать абонентов информацией о качестве питьевой воды, тарифах, лимитах водопотребл</w:t>
      </w:r>
      <w:r>
        <w:t>ения, мероприятиях по рациональному использованию питьевой воды, сокращению затрат на производство питьевой воды, по приему и очистке сточных вод, об организации приборного учета.</w:t>
      </w:r>
    </w:p>
    <w:p w:rsidR="00000000" w:rsidRDefault="00485592">
      <w:pPr>
        <w:pStyle w:val="just"/>
      </w:pPr>
      <w:r>
        <w:t>61. Абонент (заказчик) обязан:</w:t>
      </w:r>
    </w:p>
    <w:p w:rsidR="00000000" w:rsidRDefault="00485592">
      <w:pPr>
        <w:pStyle w:val="just"/>
      </w:pPr>
      <w:r>
        <w:t>- своевременно заключать договор на отпуск (п</w:t>
      </w:r>
      <w:r>
        <w:t>олучение) питьевой воды и прием (сброс) сточных вод;</w:t>
      </w:r>
    </w:p>
    <w:p w:rsidR="00000000" w:rsidRDefault="00485592">
      <w:pPr>
        <w:pStyle w:val="just"/>
      </w:pPr>
      <w:r>
        <w:t>- обеспечивать выполнение условий договора и требований Правил;</w:t>
      </w:r>
    </w:p>
    <w:p w:rsidR="00000000" w:rsidRDefault="00485592">
      <w:pPr>
        <w:pStyle w:val="just"/>
      </w:pPr>
      <w:r>
        <w:t>- обеспечивать эксплуатацию систем водоснабжения и канализации в соответствии с требованиями нормативно-технических документов;</w:t>
      </w:r>
    </w:p>
    <w:p w:rsidR="00000000" w:rsidRDefault="00485592">
      <w:pPr>
        <w:pStyle w:val="just"/>
      </w:pPr>
      <w:r>
        <w:t>- обеспечив</w:t>
      </w:r>
      <w:r>
        <w:t>ать сохранность пломб на средствах измерений, задвижке обводной линии, пожарных гидрантах, задвижках и других водопроводных устройствах, находящихся на его территории;</w:t>
      </w:r>
    </w:p>
    <w:p w:rsidR="00000000" w:rsidRDefault="00485592">
      <w:pPr>
        <w:pStyle w:val="just"/>
      </w:pPr>
      <w:r>
        <w:t>- обеспечивать учет получаемой питьевой воды и сбрасываемых сточных вод;</w:t>
      </w:r>
    </w:p>
    <w:p w:rsidR="00000000" w:rsidRDefault="00485592">
      <w:pPr>
        <w:pStyle w:val="just"/>
      </w:pPr>
      <w:r>
        <w:t xml:space="preserve">- осуществлять </w:t>
      </w:r>
      <w:r>
        <w:t>контроль состава и свойств сбрасываемых в систему канализации сточных вод, включая сточные воды субабонентов, и предоставлять организации водопроводно-канализационного хозяйства сведения о результатах такого контроля;</w:t>
      </w:r>
    </w:p>
    <w:p w:rsidR="00000000" w:rsidRDefault="00485592">
      <w:pPr>
        <w:pStyle w:val="just"/>
      </w:pPr>
      <w:r>
        <w:t xml:space="preserve">- соблюдать установленные ему условия </w:t>
      </w:r>
      <w:r>
        <w:t>и режимы водопотребления и сброса сточных вод и загрязняющих веществ, не допускать сброс веществ, указанных в п. 63 Правил;</w:t>
      </w:r>
    </w:p>
    <w:p w:rsidR="00000000" w:rsidRDefault="00485592">
      <w:pPr>
        <w:pStyle w:val="just"/>
      </w:pPr>
      <w:r>
        <w:t>- своевременно производить оплату организации водопроводно-канализационного хозяйства за полученную питьевую воду, сброшенные сточны</w:t>
      </w:r>
      <w:r>
        <w:t>е воды и загрязняющие вещества;</w:t>
      </w:r>
    </w:p>
    <w:p w:rsidR="00000000" w:rsidRDefault="00485592">
      <w:pPr>
        <w:pStyle w:val="just"/>
      </w:pPr>
      <w:r>
        <w:t>- обеспечивать беспрепятственный доступ представителей организации водопроводно-канализационного хозяйства на узлы учета абонента, а также к контрольным канализационным колодцам для отбора проб;</w:t>
      </w:r>
    </w:p>
    <w:p w:rsidR="00000000" w:rsidRDefault="00485592">
      <w:pPr>
        <w:pStyle w:val="just"/>
      </w:pPr>
      <w:r>
        <w:t>- принимать меры по рациональ</w:t>
      </w:r>
      <w:r>
        <w:t>ному использованию питьевой воды, соблюдению лимитов водопотребления и нормативов водоотведения;</w:t>
      </w:r>
    </w:p>
    <w:p w:rsidR="00000000" w:rsidRDefault="00485592">
      <w:pPr>
        <w:pStyle w:val="just"/>
      </w:pPr>
      <w:r>
        <w:t>- содержать в исправном состоянии системы и средства противопожарного водоснабжения, включая пожарные гидранты, задвижки, краны, установки автоматического пожа</w:t>
      </w:r>
      <w:r>
        <w:t>ротушения, устанавливать на видных местах соответствующие указатели согласно требованиям норм противопожарной безопасности;</w:t>
      </w:r>
    </w:p>
    <w:p w:rsidR="00000000" w:rsidRDefault="00485592">
      <w:pPr>
        <w:pStyle w:val="just"/>
      </w:pPr>
      <w:r>
        <w:t>- своевременно уведомлять организацию водопроводно-канализационного хозяйства в случае передачи устройств и сооружений для присоедин</w:t>
      </w:r>
      <w:r>
        <w:t>ения к системам коммунального водоснабжения и/или канализации другому собственнику, а также при изменении абонентом реквизитов, правового статуса, организационно-правовой формы;</w:t>
      </w:r>
    </w:p>
    <w:p w:rsidR="00000000" w:rsidRDefault="00485592">
      <w:pPr>
        <w:pStyle w:val="just"/>
      </w:pPr>
      <w:r>
        <w:t xml:space="preserve">- немедленно уведомлять организацию водопроводно-канализационного хозяйства и </w:t>
      </w:r>
      <w:r>
        <w:t>местные подразделения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о невозможности использования пожарных гидрантов из-за отсутстви</w:t>
      </w:r>
      <w:r>
        <w:t>я или недостаточного напора воды в случаях возникновения аварии на водопроводных сетях абонента;</w:t>
      </w:r>
    </w:p>
    <w:p w:rsidR="00000000" w:rsidRDefault="00485592">
      <w:pPr>
        <w:pStyle w:val="just"/>
      </w:pPr>
      <w:r>
        <w:t>- немедленно сообщать организации водопроводно-канализационного хозяйства обо всех повреждениях или неисправностях на водопроводных и канализационных сетях, со</w:t>
      </w:r>
      <w:r>
        <w:t>оружениях и устройствах, которые могут повлечь загрязнение питьевой воды и нанести ущерб здоровью населения, о нарушении работы систем коммунального водоснабжения и/или канализации либо загрязнении окружающей природной среды;</w:t>
      </w:r>
    </w:p>
    <w:p w:rsidR="00000000" w:rsidRDefault="00485592">
      <w:pPr>
        <w:pStyle w:val="just"/>
      </w:pPr>
      <w:r>
        <w:t>- обеспечить ликвидацию повреж</w:t>
      </w:r>
      <w:r>
        <w:t>дения или неисправности и устранить их последствия;</w:t>
      </w:r>
    </w:p>
    <w:p w:rsidR="00000000" w:rsidRDefault="00485592">
      <w:pPr>
        <w:pStyle w:val="just"/>
      </w:pPr>
      <w:r>
        <w:t>- обеспечивать беспрепятственный доступ представителей организации водопроводно-канализационного хозяйства к осмотру и проведению эксплуатационных работ на транзитных водопроводных и канализационных сетях</w:t>
      </w:r>
      <w:r>
        <w:t>, водоводах и коллекторах, находящихся в хозяйственном ведении организации водопроводно-канализационного хозяйства и проходящих по территории абонента;</w:t>
      </w:r>
    </w:p>
    <w:p w:rsidR="00000000" w:rsidRDefault="00485592">
      <w:pPr>
        <w:pStyle w:val="just"/>
      </w:pPr>
      <w:r>
        <w:t>- предоставлять субабонентам возможность присоединения к своим сетям, сооружениям и устройствам только п</w:t>
      </w:r>
      <w:r>
        <w:t>ри наличии согласования с организацией водопроводно-канализационного хозяйства;</w:t>
      </w:r>
    </w:p>
    <w:p w:rsidR="00000000" w:rsidRDefault="00485592">
      <w:pPr>
        <w:pStyle w:val="just"/>
      </w:pPr>
      <w:r>
        <w:t>- представлять организации водопроводно-канализационного хозяйства данные о количестве субабонентов и объемах потребляемой ими воды и принятых от них сточных вод и их составе.</w:t>
      </w:r>
    </w:p>
    <w:p w:rsidR="00000000" w:rsidRDefault="00485592">
      <w:pPr>
        <w:pStyle w:val="just"/>
      </w:pPr>
      <w:r>
        <w:t>62. Организация водопроводно-канализационного хозяйства имеет право:</w:t>
      </w:r>
    </w:p>
    <w:p w:rsidR="00000000" w:rsidRDefault="00485592">
      <w:pPr>
        <w:pStyle w:val="just"/>
      </w:pPr>
      <w:r>
        <w:t>- осуществлять контроль правильности учета объемов водопотребления и водоотведения абонентами и субабонентами;</w:t>
      </w:r>
    </w:p>
    <w:p w:rsidR="00000000" w:rsidRDefault="00485592">
      <w:pPr>
        <w:pStyle w:val="just"/>
      </w:pPr>
      <w:r>
        <w:t>- осуществлять лабораторный контроль состава сточных вод абонентов;</w:t>
      </w:r>
    </w:p>
    <w:p w:rsidR="00000000" w:rsidRDefault="00485592">
      <w:pPr>
        <w:pStyle w:val="just"/>
      </w:pPr>
      <w:r>
        <w:t>- примен</w:t>
      </w:r>
      <w:r>
        <w:t>ять меры экономического воздействия за несоблюдение требований Правил в порядке, предусмотренном законодательством Российской Федерации или договором;</w:t>
      </w:r>
    </w:p>
    <w:p w:rsidR="00000000" w:rsidRDefault="00485592">
      <w:pPr>
        <w:pStyle w:val="just"/>
      </w:pPr>
      <w:r>
        <w:t>- прекращать (ограничивать) отпуск абонентам питьевой воды и прием от них сточных вод в случаях, предусмо</w:t>
      </w:r>
      <w:r>
        <w:t>тренных Правилами;</w:t>
      </w:r>
    </w:p>
    <w:p w:rsidR="00000000" w:rsidRDefault="00485592">
      <w:pPr>
        <w:pStyle w:val="just"/>
      </w:pPr>
      <w:r>
        <w:t>- отключать без уведомления владельцев самовольно возведенных устройств и сооружений для присоединения к системам водоснабжения и канализации;</w:t>
      </w:r>
    </w:p>
    <w:p w:rsidR="00000000" w:rsidRDefault="00485592">
      <w:pPr>
        <w:pStyle w:val="just"/>
      </w:pPr>
      <w:r>
        <w:t>- получать от абонентов необходимые сведения и материалы, относящиеся к их системам водоснабже</w:t>
      </w:r>
      <w:r>
        <w:t>ния и канализации;</w:t>
      </w:r>
    </w:p>
    <w:p w:rsidR="00000000" w:rsidRDefault="00485592">
      <w:pPr>
        <w:pStyle w:val="just"/>
      </w:pPr>
      <w:r>
        <w:t>- требовать возмещения ущерба, причиненного системам коммунального водоснабжения и канализации.</w:t>
      </w:r>
    </w:p>
    <w:p w:rsidR="00000000" w:rsidRDefault="00485592">
      <w:pPr>
        <w:pStyle w:val="just"/>
      </w:pPr>
      <w:r>
        <w:t>63. Абонент имеет право:</w:t>
      </w:r>
    </w:p>
    <w:p w:rsidR="00000000" w:rsidRDefault="00485592">
      <w:pPr>
        <w:pStyle w:val="just"/>
      </w:pPr>
      <w:r>
        <w:t>- получать информацию о качественном составе отпускаемой питьевой воды, условиях отпуска питьевой воды и приема сточных вод;</w:t>
      </w:r>
    </w:p>
    <w:p w:rsidR="00000000" w:rsidRDefault="00485592">
      <w:pPr>
        <w:pStyle w:val="just"/>
      </w:pPr>
      <w:r>
        <w:t>- получать информацию о лимитах водопотребления и нормативах водоотведения, изменении платы и тарифов;</w:t>
      </w:r>
    </w:p>
    <w:p w:rsidR="00000000" w:rsidRDefault="00485592">
      <w:pPr>
        <w:pStyle w:val="just"/>
      </w:pPr>
      <w:r>
        <w:t>- осуществлять контроль сост</w:t>
      </w:r>
      <w:r>
        <w:t>ава и свойств сточных вод, сбрасываемых субабонентами;</w:t>
      </w:r>
    </w:p>
    <w:p w:rsidR="00000000" w:rsidRDefault="00485592">
      <w:pPr>
        <w:pStyle w:val="just"/>
      </w:pPr>
      <w:r>
        <w:t>- осуществлять учет отпуска питьевой воды субабонентам и приема от них сточных вод и производить с ними расчеты;</w:t>
      </w:r>
    </w:p>
    <w:p w:rsidR="00000000" w:rsidRDefault="00485592">
      <w:pPr>
        <w:pStyle w:val="just"/>
      </w:pPr>
      <w:r>
        <w:t>- требовать возмещения убытков, понесенных по вине организации водопроводно-канализацион</w:t>
      </w:r>
      <w:r>
        <w:t>ного хозяйства;</w:t>
      </w:r>
    </w:p>
    <w:p w:rsidR="00000000" w:rsidRDefault="00485592">
      <w:pPr>
        <w:pStyle w:val="just"/>
      </w:pPr>
      <w:r>
        <w:t>- пользоваться системами водоснабжения и/или канализации в соответствии с условиями договора;</w:t>
      </w:r>
    </w:p>
    <w:p w:rsidR="00000000" w:rsidRDefault="00485592">
      <w:pPr>
        <w:pStyle w:val="just"/>
      </w:pPr>
      <w:r>
        <w:t>- получить разрешительную документацию на присоединение к системам водоснабжения и/или канализации при наличии технической возможности систем;</w:t>
      </w:r>
    </w:p>
    <w:p w:rsidR="00000000" w:rsidRDefault="00485592">
      <w:pPr>
        <w:pStyle w:val="just"/>
      </w:pPr>
      <w:r>
        <w:t>- п</w:t>
      </w:r>
      <w:r>
        <w:t>роизвести параллельную контрольную пробу сточных вод и ее анализ в независимой аттестованной и/или аккредитованной в установленном порядке лаборатории;</w:t>
      </w:r>
    </w:p>
    <w:p w:rsidR="00000000" w:rsidRDefault="00485592">
      <w:pPr>
        <w:pStyle w:val="just"/>
      </w:pPr>
      <w:r>
        <w:t>- выбирать организации для производства работ по присоединению к системам водоснабжения и/или канализаци</w:t>
      </w:r>
      <w:r>
        <w:t>и, по устройству узла учета, а также для осуществления технического надзора за строительством, имеющие соответствующие лицензии на эти виды работ.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485592">
      <w:pPr>
        <w:pStyle w:val="just"/>
      </w:pPr>
      <w:r>
        <w:t>64. Организация водопроводно-канализационного хозяйства и абонент несут ответственность:</w:t>
      </w:r>
    </w:p>
    <w:p w:rsidR="00000000" w:rsidRDefault="00485592">
      <w:pPr>
        <w:pStyle w:val="just"/>
      </w:pPr>
      <w:r>
        <w:t>- за невыполнение договорных обязательств в соответствии с законодательством Российской Федерации;</w:t>
      </w:r>
    </w:p>
    <w:p w:rsidR="00000000" w:rsidRDefault="00485592">
      <w:pPr>
        <w:pStyle w:val="just"/>
      </w:pPr>
      <w:r>
        <w:t xml:space="preserve">- за вред, причиненный утечками питьевой воды (сточных вод) из систем водоснабжения (канализации), находящихся в их собственности, хозяйственном ведении или </w:t>
      </w:r>
      <w:r>
        <w:t>аренде.</w:t>
      </w:r>
    </w:p>
    <w:p w:rsidR="00000000" w:rsidRDefault="00485592">
      <w:pPr>
        <w:pStyle w:val="just"/>
      </w:pPr>
      <w:r>
        <w:t>65. Организация водопроводно-канализационного хозяйства несет ответственность:</w:t>
      </w:r>
    </w:p>
    <w:p w:rsidR="00000000" w:rsidRDefault="00485592">
      <w:pPr>
        <w:pStyle w:val="just"/>
      </w:pPr>
      <w:r>
        <w:t>- за ущерб, причиненный абоненту;</w:t>
      </w:r>
    </w:p>
    <w:p w:rsidR="00000000" w:rsidRDefault="00485592">
      <w:pPr>
        <w:pStyle w:val="just"/>
      </w:pPr>
      <w:r>
        <w:t>- за качество подаваемой питьевой воды и соответствие его санитарным нормам и правилам.</w:t>
      </w:r>
    </w:p>
    <w:p w:rsidR="00000000" w:rsidRDefault="00485592">
      <w:pPr>
        <w:pStyle w:val="just"/>
      </w:pPr>
      <w:r>
        <w:t>66. Абонент несет ответственность:</w:t>
      </w:r>
    </w:p>
    <w:p w:rsidR="00000000" w:rsidRDefault="00485592">
      <w:pPr>
        <w:pStyle w:val="just"/>
      </w:pPr>
      <w:r>
        <w:t>- за вред, п</w:t>
      </w:r>
      <w:r>
        <w:t>ричиненный организации водопроводно-канализационного хозяйства или системам коммунального водоснабжения и канализации, в соответствии с законодательством Российской Федерации;</w:t>
      </w:r>
    </w:p>
    <w:p w:rsidR="00000000" w:rsidRDefault="00485592">
      <w:pPr>
        <w:pStyle w:val="just"/>
      </w:pPr>
      <w:r>
        <w:t xml:space="preserve">- за качество сточных вод, сбрасываемых в централизованную систему коммунальной </w:t>
      </w:r>
      <w:r>
        <w:t>канализации, которое должно соответствовать установленным нормативам;</w:t>
      </w:r>
    </w:p>
    <w:p w:rsidR="00000000" w:rsidRDefault="00485592">
      <w:pPr>
        <w:pStyle w:val="just"/>
      </w:pPr>
      <w:r>
        <w:t>- за целость и сохранность пломб на средствах измерений, задвижке обводной линии, пожарных гидрантах и других водопроводных устройствах, находящихся в его хозяйственном ведении;</w:t>
      </w:r>
    </w:p>
    <w:p w:rsidR="00000000" w:rsidRDefault="00485592">
      <w:pPr>
        <w:pStyle w:val="just"/>
      </w:pPr>
      <w:r>
        <w:t>- за дос</w:t>
      </w:r>
      <w:r>
        <w:t>товерность информации по учету полученной питьевой воды и сброшенных сточных вод и загрязняющих веществ.</w:t>
      </w:r>
    </w:p>
    <w:p w:rsidR="00000000" w:rsidRDefault="00485592">
      <w:pPr>
        <w:pStyle w:val="just"/>
      </w:pPr>
      <w:r>
        <w:t>67. В случае неисполнения или ненадлежащего исполнения обязанностей, указанных в договоре, виновная сторона выплачивает потерпевшей стороне неустойку в</w:t>
      </w:r>
      <w:r>
        <w:t xml:space="preserve"> размере _________ от размера __________ за каждый день неисполнения (ненадлежащего исполнения).</w:t>
      </w:r>
    </w:p>
    <w:p w:rsidR="00000000" w:rsidRDefault="00485592">
      <w:pPr>
        <w:pStyle w:val="just"/>
      </w:pPr>
      <w:r>
        <w:t>68. В случае несоблюдения технических параметров, указанных в договоре, виновная сторона выплачивает потерпевшей стороне неустойку в размере ___________ от раз</w:t>
      </w:r>
      <w:r>
        <w:t>мера ____________ за каждый ____________.</w:t>
      </w:r>
    </w:p>
    <w:p w:rsidR="00000000" w:rsidRDefault="00485592">
      <w:pPr>
        <w:pStyle w:val="just"/>
      </w:pPr>
      <w:r>
        <w:t>69. Сторона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HTML"/>
      </w:pPr>
      <w:r>
        <w:t xml:space="preserve">                        РЕКВИЗИТЫ </w:t>
      </w:r>
      <w:r>
        <w:t>И ПОДПИСИ СТОРОН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Абонент:                          Организация водопроводно-</w:t>
      </w:r>
    </w:p>
    <w:p w:rsidR="00000000" w:rsidRDefault="00485592">
      <w:pPr>
        <w:pStyle w:val="HTML"/>
      </w:pPr>
      <w:r>
        <w:t>канализационного хозяйства:</w:t>
      </w:r>
    </w:p>
    <w:p w:rsidR="00000000" w:rsidRDefault="00485592">
      <w:pPr>
        <w:pStyle w:val="HTML"/>
      </w:pPr>
      <w:r>
        <w:t>____________________________             ______________________________</w:t>
      </w:r>
    </w:p>
    <w:p w:rsidR="00000000" w:rsidRDefault="00485592">
      <w:pPr>
        <w:pStyle w:val="HTML"/>
      </w:pPr>
      <w:r>
        <w:t xml:space="preserve">____________________________             </w:t>
      </w:r>
      <w:r>
        <w:t>______________________________</w:t>
      </w:r>
    </w:p>
    <w:p w:rsidR="00000000" w:rsidRDefault="00485592">
      <w:pPr>
        <w:pStyle w:val="HTML"/>
      </w:pPr>
    </w:p>
    <w:p w:rsidR="00000000" w:rsidRDefault="00485592">
      <w:pPr>
        <w:pStyle w:val="HTML"/>
      </w:pPr>
      <w:r>
        <w:t>М.П.                                        М.П.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just"/>
      </w:pPr>
      <w:r>
        <w:t>Приложения:</w:t>
      </w:r>
    </w:p>
    <w:p w:rsidR="00000000" w:rsidRDefault="00485592">
      <w:pPr>
        <w:pStyle w:val="just"/>
      </w:pPr>
      <w:r>
        <w:t>1. Акт разграничения эксплуатационной ответственности сторон по водопроводным и канализационным сетям и сооружениям на них. Разграничение может быть установлено п</w:t>
      </w:r>
      <w:r>
        <w:t>о колодцу (или камере), к которому подключены устройства и сооружения для присоединения абонента к коммунальной водопроводной или канализационной сети. При отсутствии такого акта граница эксплуатационной ответственности устанавливается по балансовой принад</w:t>
      </w:r>
      <w:r>
        <w:t>лежности.</w:t>
      </w:r>
    </w:p>
    <w:p w:rsidR="00000000" w:rsidRDefault="00485592">
      <w:pPr>
        <w:pStyle w:val="just"/>
      </w:pPr>
      <w:r>
        <w:t>2. Заявка с указанием объектов, непосредственно присоединенных (присоединяемых) к системам водоснабжения и канализации, данных о субабонентах, а также объемах водопотребления и водоотведения сточных вод абонента и субабонентов.</w:t>
      </w:r>
    </w:p>
    <w:p w:rsidR="00000000" w:rsidRDefault="00485592">
      <w:pPr>
        <w:pStyle w:val="just"/>
      </w:pPr>
      <w:r>
        <w:t>3. Документы, подт</w:t>
      </w:r>
      <w:r>
        <w:t>верждающие право собственности на устройства и сооружения для присоединения.</w:t>
      </w:r>
    </w:p>
    <w:p w:rsidR="00000000" w:rsidRDefault="00485592">
      <w:pPr>
        <w:pStyle w:val="just"/>
      </w:pPr>
      <w:r>
        <w:t>4. Разрешительная документация на присоединение.</w:t>
      </w:r>
    </w:p>
    <w:p w:rsidR="00000000" w:rsidRDefault="00485592">
      <w:pPr>
        <w:pStyle w:val="just"/>
      </w:pPr>
      <w:r>
        <w:t>5. Схемы водоснабжения и канализации.</w:t>
      </w:r>
    </w:p>
    <w:p w:rsidR="00000000" w:rsidRDefault="00485592">
      <w:pPr>
        <w:pStyle w:val="just"/>
      </w:pPr>
      <w:r>
        <w:t>6. Баланс водопотребления и водоотведения.</w:t>
      </w:r>
    </w:p>
    <w:p w:rsidR="00000000" w:rsidRDefault="00485592">
      <w:pPr>
        <w:pStyle w:val="just"/>
      </w:pPr>
      <w:r>
        <w:t>7. Расценки на работы организации водопроводно-ка</w:t>
      </w:r>
      <w:r>
        <w:t>нализационного хозяйства.</w:t>
      </w:r>
    </w:p>
    <w:p w:rsidR="00000000" w:rsidRDefault="00485592">
      <w:pPr>
        <w:pStyle w:val="just"/>
      </w:pPr>
      <w:r>
        <w:t>8. План мероприятий по рациональному использованию питьевой воды и сокращению сброса сточных вод.</w:t>
      </w:r>
    </w:p>
    <w:p w:rsidR="00000000" w:rsidRDefault="00485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592">
      <w:pPr>
        <w:pStyle w:val="right"/>
      </w:pPr>
      <w:r>
        <w:t>Источник - Кабанов О.М.</w:t>
      </w:r>
    </w:p>
    <w:p w:rsidR="00000000" w:rsidRDefault="00485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https://порядокправа.рф/obrazecy/dogovor_energosnabzheniya_mezhdu_abonentom_i_organizaciej_vodoprovodno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_kanalizacionnogo_xozyajstva.htm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92"/>
    <w:rsid w:val="0048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650C3-4B21-4E9D-BD5B-13FE3F756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energosnabzheniya_mezhdu_abonentom_i_organizaciej_vodoprovodno_kanalizacion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4868</Words>
  <Characters>27750</Characters>
  <Application>Microsoft Office Word</Application>
  <DocSecurity>0</DocSecurity>
  <Lines>231</Lines>
  <Paragraphs>65</Paragraphs>
  <ScaleCrop>false</ScaleCrop>
  <Company/>
  <LinksUpToDate>false</LinksUpToDate>
  <CharactersWithSpaces>32553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энергоснабжения между абонентом и организацией водопроводно-канализационного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2022-08-06T14:34:00Z</dcterms:created>
  <dcterms:modified xsi:type="dcterms:W3CDTF">2022-08-06T14:34:00Z</dcterms:modified>
</cp:coreProperties>
</file>