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D53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имуществом, составляющим целевой капитал</w:t>
      </w: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>Договор N ____ доверительного управления имуществом, составляющим целевого капитала</w:t>
      </w:r>
    </w:p>
    <w:p w:rsidR="00000000" w:rsidRDefault="00916D53">
      <w:pPr>
        <w:pStyle w:val="HTML"/>
      </w:pPr>
      <w:r>
        <w:t>г. ________________                                  "___"_________ ____ г.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just"/>
      </w:pPr>
      <w:r>
        <w:t>Управляющая компания __________________________________, именуем__ в дальнейшем "Управляющая компания", в лице ______________, действующ___ на основании _______________________, с одной стороны, и ____________________________________, именуем__ в дальнейше</w:t>
      </w:r>
      <w:r>
        <w:t>м "Организация", в лице ____________, действующ___ 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6D53">
      <w:pPr>
        <w:pStyle w:val="just"/>
      </w:pPr>
      <w:r>
        <w:t>1.1. В соответствии с настоящим Договором Организаци</w:t>
      </w:r>
      <w:r>
        <w:t>я передает денежные средства, полученные на формирование целевого капитала, и денежные средства, ценные бумаги, недвижимое имущество, полученные на пополнение целевого капитала, в доверительное управление Управляющей компании, а Управляющая компания обязуе</w:t>
      </w:r>
      <w:r>
        <w:t>тся осуществлять доверительное управление имуществом, составляющим целевой капитал, в интересах Организации.</w:t>
      </w:r>
    </w:p>
    <w:p w:rsidR="00000000" w:rsidRDefault="00916D53">
      <w:pPr>
        <w:pStyle w:val="just"/>
      </w:pPr>
      <w:r>
        <w:t>1.2. Учредителем доверительного управления имуществом, составляющим целевой капитал, и выгодоприобретателем по настоящему Договору является Организ</w:t>
      </w:r>
      <w:r>
        <w:t>ация.</w:t>
      </w:r>
    </w:p>
    <w:p w:rsidR="00000000" w:rsidRDefault="00916D53">
      <w:pPr>
        <w:pStyle w:val="just"/>
      </w:pPr>
      <w:r>
        <w:t>1.3. Состав объектов управления и инвестиционную политику Управляющей компании, которая будет реализовываться при выполнении настоящего Договора, Стороны устанавливают в Дополнительном соглашении (или: Приложении) к настоящему Договору.</w:t>
      </w:r>
    </w:p>
    <w:p w:rsidR="00000000" w:rsidRDefault="00916D53">
      <w:pPr>
        <w:pStyle w:val="just"/>
      </w:pPr>
      <w:r>
        <w:t>1.4. Имуществ</w:t>
      </w:r>
      <w:r>
        <w:t>о, поступившее в Организацию на формирование или пополнение целевого капитала и переданное Организацией в доверительное управление, доход от доверительного управления имуществом, составляющим целевой капитал, не переходят в собственность Управляющей компан</w:t>
      </w:r>
      <w:r>
        <w:t>ии.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16D53">
      <w:pPr>
        <w:pStyle w:val="just"/>
      </w:pPr>
      <w:r>
        <w:t>2.1. Управляющая компания обязуется:</w:t>
      </w:r>
    </w:p>
    <w:p w:rsidR="00000000" w:rsidRDefault="00916D53">
      <w:pPr>
        <w:pStyle w:val="just"/>
      </w:pPr>
      <w:r>
        <w:lastRenderedPageBreak/>
        <w:t>2.1.1. Осуществлять управление имуществом, составляющим целевой капитал, исходя из необходимости обеспечения принципов надежности, ликвидности, доходности и диверсификации.</w:t>
      </w:r>
    </w:p>
    <w:p w:rsidR="00000000" w:rsidRDefault="00916D53">
      <w:pPr>
        <w:pStyle w:val="just"/>
      </w:pPr>
      <w:r>
        <w:t>2.1.2. Осущ</w:t>
      </w:r>
      <w:r>
        <w:t>ествлять расчет стоимости чистых активов, находящихся в доверительном управлении управляющей компании по настоящему Договору, составляющих целевой капитал, в порядке и сроки, которые установлены нормативными актами Банка России.</w:t>
      </w:r>
    </w:p>
    <w:p w:rsidR="00000000" w:rsidRDefault="00916D53">
      <w:pPr>
        <w:pStyle w:val="just"/>
      </w:pPr>
      <w:r>
        <w:t>2.1.3. Ежегодно проводить а</w:t>
      </w:r>
      <w:r>
        <w:t>удит бухгалтерского учета и бухгалтерской отчетности, которые связаны с доверительным управлением имуществом, составляющим целевой капитал, а также с выплатой дохода от целевого капитала, если балансовая стоимость находящегося в доверительном управлении Уп</w:t>
      </w:r>
      <w:r>
        <w:t>равляющей компании имущества, составляющего целевой капитал, превышает на конец отчетного года 45 миллионов рублей.</w:t>
      </w:r>
    </w:p>
    <w:p w:rsidR="00000000" w:rsidRDefault="00916D53">
      <w:pPr>
        <w:pStyle w:val="just"/>
      </w:pPr>
      <w:r>
        <w:t>2.1.4. Представлять Организации копию аудиторского заключения.</w:t>
      </w:r>
    </w:p>
    <w:p w:rsidR="00000000" w:rsidRDefault="00916D53">
      <w:pPr>
        <w:pStyle w:val="just"/>
      </w:pPr>
      <w:r>
        <w:t>2.1.5. Уведомлять Организацию о приостановлении действия лицензии на осуществ</w:t>
      </w:r>
      <w:r>
        <w:t>ление деятельности по управлению ценными бумагами или лицензии на осуществление деятельности по управлению инвестиционными фондами, паевыми инвестиционными фондами и негосударственными пенсионными фондами либо об аннулировании такой лицензии не позднее дня</w:t>
      </w:r>
      <w:r>
        <w:t>, следующего за днем, когда Управляющая компания узнала о таком приостановлении либо об аннулировании, в следующих форме и порядке: _____________________________________________.</w:t>
      </w:r>
    </w:p>
    <w:p w:rsidR="00000000" w:rsidRDefault="00916D53">
      <w:pPr>
        <w:pStyle w:val="just"/>
      </w:pPr>
      <w:r>
        <w:t>2.1.6. Уведомлять Организацию об иных фактах и событиях, связанных с деятельн</w:t>
      </w:r>
      <w:r>
        <w:t>остью по доверительному управлению имуществом, составляющим целевой капитал, в следующем порядке и в сроки: ____________________________________.</w:t>
      </w:r>
    </w:p>
    <w:p w:rsidR="00000000" w:rsidRDefault="00916D53">
      <w:pPr>
        <w:pStyle w:val="just"/>
      </w:pPr>
      <w:r>
        <w:t>2.1.7. Разработать и соблюдать внутренний регламент совершения операций с имуществом, составляющим целевой кап</w:t>
      </w:r>
      <w:r>
        <w:t>итал.</w:t>
      </w:r>
    </w:p>
    <w:p w:rsidR="00000000" w:rsidRDefault="00916D53">
      <w:pPr>
        <w:pStyle w:val="just"/>
      </w:pPr>
      <w:r>
        <w:t xml:space="preserve">2.1.8. Осуществлять доверительное управление имуществом, составляющим целевой капитал, лично (или: поручить брокеру совершать от своего имени операции, необходимые для осуществления доверительного управления имуществом, составляющим целевой капитал. </w:t>
      </w:r>
      <w:r>
        <w:t>При этом Управляющая компания отвечает за действия избранных ею поверенного и комиссионера как за свои собственные).</w:t>
      </w:r>
    </w:p>
    <w:p w:rsidR="00000000" w:rsidRDefault="00916D53">
      <w:pPr>
        <w:pStyle w:val="just"/>
      </w:pPr>
      <w:r>
        <w:t>2.1.9. Совершать сделки с имуществом, составляющим целевой капитал, от своего имени, при этом указывая, что она действует в качестве довери</w:t>
      </w:r>
      <w:r>
        <w:t>тельного управляющего. Настоящий пункт считается соблюденным, если при совершении сделок, не требующих письменного оформления, другая сторона информирована об их совершении доверительным управляющим в этом качестве, а в письменных документах после наименов</w:t>
      </w:r>
      <w:r>
        <w:t>ания доверительного управляющего сделана пометка "Д.У." и указаны наименование Организации и индивидуальное обозначение, идентифицирующее целевой капитал.</w:t>
      </w:r>
    </w:p>
    <w:p w:rsidR="00000000" w:rsidRDefault="00916D53">
      <w:pPr>
        <w:pStyle w:val="just"/>
      </w:pPr>
      <w:r>
        <w:t>2.1.10. Вести отдельный учет по каждому переданному в доверительное управление целевому капиталу.</w:t>
      </w:r>
    </w:p>
    <w:p w:rsidR="00000000" w:rsidRDefault="00916D53">
      <w:pPr>
        <w:pStyle w:val="just"/>
      </w:pPr>
      <w:r>
        <w:t>2.1</w:t>
      </w:r>
      <w:r>
        <w:t>.11. После завершения отчетного периода - _____________________, но не реже одного раза в год, представить Организации отчет о своей деятельности по доверительному управлению имуществом, составляющим целевой капитал.</w:t>
      </w:r>
    </w:p>
    <w:p w:rsidR="00000000" w:rsidRDefault="00916D53">
      <w:pPr>
        <w:pStyle w:val="just"/>
      </w:pPr>
      <w:r>
        <w:t>2.1.12. Передавать Организации доход от</w:t>
      </w:r>
      <w:r>
        <w:t xml:space="preserve"> целевого капитала в течение _____ дней после завершения отчетного периода.</w:t>
      </w:r>
    </w:p>
    <w:p w:rsidR="00000000" w:rsidRDefault="00916D53">
      <w:pPr>
        <w:pStyle w:val="just"/>
      </w:pPr>
      <w:r>
        <w:t>2.2. Управляющая компания имеет право:</w:t>
      </w:r>
    </w:p>
    <w:p w:rsidR="00000000" w:rsidRDefault="00916D53">
      <w:pPr>
        <w:pStyle w:val="just"/>
      </w:pPr>
      <w:r>
        <w:t xml:space="preserve">2.2.1. На возмещение необходимых расходов, произведенных Управляющей компанией при доверительном управлении имуществом, составляющим целевой </w:t>
      </w:r>
      <w:r>
        <w:t>капитал.</w:t>
      </w:r>
    </w:p>
    <w:p w:rsidR="00000000" w:rsidRDefault="00916D53">
      <w:pPr>
        <w:pStyle w:val="just"/>
      </w:pPr>
      <w:r>
        <w:t>2.3. Организация обязуется:</w:t>
      </w:r>
    </w:p>
    <w:p w:rsidR="00000000" w:rsidRDefault="00916D53">
      <w:pPr>
        <w:pStyle w:val="just"/>
      </w:pPr>
      <w:r>
        <w:t>2.3.1. Передать Управляющей компании все документы и сведения, необходимые для выполнения обязанностей и осуществления прав по настоящему Договору.</w:t>
      </w:r>
    </w:p>
    <w:p w:rsidR="00000000" w:rsidRDefault="00916D53">
      <w:pPr>
        <w:pStyle w:val="just"/>
      </w:pPr>
      <w:r>
        <w:t>2.3.2. Выплачивать Управляющей компании вознаграждение в порядке и сроки, установленные настоящим Договором.</w:t>
      </w:r>
    </w:p>
    <w:p w:rsidR="00000000" w:rsidRDefault="00916D53">
      <w:pPr>
        <w:pStyle w:val="just"/>
      </w:pPr>
      <w:r>
        <w:t>2.4. Организация вправе:</w:t>
      </w:r>
    </w:p>
    <w:p w:rsidR="00000000" w:rsidRDefault="00916D53">
      <w:pPr>
        <w:pStyle w:val="just"/>
      </w:pPr>
      <w:r>
        <w:t>2.4.1. В одностороннем порядке отказаться от настоящего Договора в случаях, установленных в разделе настоящего Договора.</w:t>
      </w:r>
    </w:p>
    <w:p w:rsidR="00000000" w:rsidRDefault="00916D53">
      <w:pPr>
        <w:pStyle w:val="just"/>
      </w:pPr>
      <w:r>
        <w:t>2</w:t>
      </w:r>
      <w:r>
        <w:t>.4.2. Проверять исполнение настоящего Договора Управляющей компанией и получать все сведения и отчеты, представляемые Управляющей компанией государственным контролирующим органам в соответствии с действующим законодательством Российской Федерации.</w:t>
      </w:r>
    </w:p>
    <w:p w:rsidR="00000000" w:rsidRDefault="00916D53">
      <w:pPr>
        <w:pStyle w:val="just"/>
      </w:pPr>
      <w:r>
        <w:t>2.4.3. П</w:t>
      </w:r>
      <w:r>
        <w:t>олучать доходы от целевого капитала за вычетом сумм, подлежащих выплате Управляющей компании в виде вознаграждения и компенсации расходов по доверительному управлению.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Управляющей компании</w:t>
      </w:r>
    </w:p>
    <w:p w:rsidR="00000000" w:rsidRDefault="00916D53">
      <w:pPr>
        <w:pStyle w:val="just"/>
      </w:pPr>
      <w:r>
        <w:t>3.1. Управляющая компания имеет право на получен</w:t>
      </w:r>
      <w:r>
        <w:t>ие вознаграждения за счет дохода от доверительного управления имуществом, составляющим целевой капитал, полученного Управляющей компанией за отчетный год, но не более 10 процентов такого дохода.</w:t>
      </w:r>
    </w:p>
    <w:p w:rsidR="00000000" w:rsidRDefault="00916D53">
      <w:pPr>
        <w:pStyle w:val="just"/>
      </w:pPr>
      <w:r>
        <w:t xml:space="preserve">3.2. Порядок определения вознаграждения Управляющей компании </w:t>
      </w:r>
      <w:r>
        <w:t>следующий: ____________________________________________________________.</w:t>
      </w:r>
    </w:p>
    <w:p w:rsidR="00000000" w:rsidRDefault="00916D53">
      <w:pPr>
        <w:pStyle w:val="just"/>
      </w:pPr>
      <w:r>
        <w:t>3.3. Выплата вознаграждения Управляющей компании производится путем _______________________ в течение _________________________ после направления отчета Организации о своей деятельнос</w:t>
      </w:r>
      <w:r>
        <w:t>ти.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916D53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</w:t>
      </w:r>
      <w:r>
        <w:t xml:space="preserve"> Федерации.</w:t>
      </w:r>
    </w:p>
    <w:p w:rsidR="00000000" w:rsidRDefault="00916D53">
      <w:pPr>
        <w:pStyle w:val="just"/>
      </w:pPr>
      <w:r>
        <w:t>4.2. Управляющая компания несет ответственность за соответствие доверительного управления имуществом, составляющим целевой капитал, требованиям Федерального закона от 30.12.2006 N 275-ФЗ "О порядке формирования и использования целевого капитала</w:t>
      </w:r>
      <w:r>
        <w:t xml:space="preserve"> некоммерческих организаций", иных федеральных законов и настоящего Договора.</w:t>
      </w:r>
    </w:p>
    <w:p w:rsidR="00000000" w:rsidRDefault="00916D53">
      <w:pPr>
        <w:pStyle w:val="just"/>
      </w:pPr>
      <w:r>
        <w:t>4.3. Управляющая компания отвечает перед третьими лицами лично и только принадлежащим ей имуществом при отсутствии указания на то, что Управляющая компания действует в качестве д</w:t>
      </w:r>
      <w:r>
        <w:t>оверительного управляющего, предусмотренного п. п. 2.1.9 настоящего Договора.</w:t>
      </w:r>
    </w:p>
    <w:p w:rsidR="00000000" w:rsidRDefault="00916D53">
      <w:pPr>
        <w:pStyle w:val="just"/>
      </w:pPr>
      <w:r>
        <w:t xml:space="preserve">4.4. Убытки, возникшие у Организации в процессе доверительного управления в результате непродуманных, непрофессиональных действий Управляющей компании, совершенных с превышением </w:t>
      </w:r>
      <w:r>
        <w:t>предоставленных настоящим Договором полномочий, подлежат возмещению Управляющей компанией.</w:t>
      </w:r>
    </w:p>
    <w:p w:rsidR="00000000" w:rsidRDefault="00916D53">
      <w:pPr>
        <w:pStyle w:val="just"/>
      </w:pPr>
      <w:r>
        <w:t>4.5.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</w:t>
      </w:r>
      <w:r>
        <w:t>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916D53">
      <w:pPr>
        <w:pStyle w:val="just"/>
      </w:pPr>
      <w:r>
        <w:t>4.6. При наступлении обстоятельств, указанных в п. 4.5 настоящего Догово</w:t>
      </w:r>
      <w:r>
        <w:t>ра, каждая Сторона должна без промедления известить о них в письменном виде другую Сторону.</w:t>
      </w:r>
    </w:p>
    <w:p w:rsidR="00000000" w:rsidRDefault="00916D53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</w:t>
      </w:r>
      <w:r>
        <w:t>ку их влияния на возможность исполнения Стороной своих обязательств по настоящему Договору.</w:t>
      </w:r>
    </w:p>
    <w:p w:rsidR="00000000" w:rsidRDefault="00916D53">
      <w:pPr>
        <w:pStyle w:val="just"/>
      </w:pPr>
      <w:r>
        <w:t>4.7. В случае наступления обстоятельств, предусмотренных в п. 4.5 настоящего Договора, срок выполнения Стороной обязательств по настоящему Договору отодвигается сор</w:t>
      </w:r>
      <w:r>
        <w:t>азмерно времени, в течение которого действуют эти обстоятельства и их последствия.</w:t>
      </w:r>
    </w:p>
    <w:p w:rsidR="00000000" w:rsidRDefault="00916D53">
      <w:pPr>
        <w:pStyle w:val="just"/>
      </w:pPr>
      <w:r>
        <w:t>4.8. Если наступившие обстоятельства, перечисленные в п. 4.5 настоящего Договора, и их последствия продолжают действовать более двух месяцев, Стороны проводят дополнительные</w:t>
      </w:r>
      <w:r>
        <w:t xml:space="preserve"> переговоры для выявления приемлемых альтернативных способов исполнения настоящего Договора.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916D53">
      <w:pPr>
        <w:pStyle w:val="just"/>
      </w:pPr>
      <w:r>
        <w:t>5.1. Все споры и разногласия, которые могут возникнуть при исполнении условий настоящего Договора, Стороны будут стремиться разрешать путем п</w:t>
      </w:r>
      <w:r>
        <w:t>ереговоров.</w:t>
      </w:r>
    </w:p>
    <w:p w:rsidR="00000000" w:rsidRDefault="00916D53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Срок действия Договора. </w:t>
      </w:r>
      <w:r>
        <w:rPr>
          <w:rFonts w:eastAsia="Times New Roman"/>
        </w:rPr>
        <w:t>Порядок изменения, прекращения и расторжения Договора</w:t>
      </w:r>
    </w:p>
    <w:p w:rsidR="00000000" w:rsidRDefault="00916D53">
      <w:pPr>
        <w:pStyle w:val="just"/>
      </w:pPr>
      <w:r>
        <w:t>6.1. Настоящий Договор вступает в силу с момента его подписания Сторонами и действует до "___"_________ ____ г.</w:t>
      </w:r>
    </w:p>
    <w:p w:rsidR="00000000" w:rsidRDefault="00916D53">
      <w:pPr>
        <w:pStyle w:val="just"/>
      </w:pPr>
      <w:r>
        <w:t>6.2. Настоящий Договор, наряду со случаями, предусмотренными Гражданским кодексом Российск</w:t>
      </w:r>
      <w:r>
        <w:t>ой Федерации, прекращает действие вследствие:</w:t>
      </w:r>
    </w:p>
    <w:p w:rsidR="00000000" w:rsidRDefault="00916D53">
      <w:pPr>
        <w:pStyle w:val="just"/>
      </w:pPr>
      <w:r>
        <w:t>6.2.1. приостановления действия выданной Управляющей компании лицензии на осуществление деятельности по управлению ценными бумагами или лицензии на осуществление деятельности по управлению инвестиционными фонда</w:t>
      </w:r>
      <w:r>
        <w:t>ми, паевыми инвестиционными фондами и негосударственными пенсионными фондами либо аннулирования такой лицензии;</w:t>
      </w:r>
    </w:p>
    <w:p w:rsidR="00000000" w:rsidRDefault="00916D53">
      <w:pPr>
        <w:pStyle w:val="just"/>
      </w:pPr>
      <w:r>
        <w:t>6.2.2. введения в отношении Управляющей компании процедуры несостоятельности (банкротства) (наблюдение, финансовое оздоровление, внешнее управле</w:t>
      </w:r>
      <w:r>
        <w:t>ние, конкурсное производство).</w:t>
      </w:r>
    </w:p>
    <w:p w:rsidR="00000000" w:rsidRDefault="00916D53">
      <w:pPr>
        <w:pStyle w:val="just"/>
      </w:pPr>
      <w:r>
        <w:t>6.3. Настоящий Договор прекращает действие со дня, когда Управляющая компания узнала о принятии соответствующего решения, предусмотренного п. п. 6.2.1, 6.2.2 настоящего Договора, а в случае, если такое решение принимается суд</w:t>
      </w:r>
      <w:r>
        <w:t>ом, - со дня вступления такого решения в законную силу.</w:t>
      </w:r>
    </w:p>
    <w:p w:rsidR="00000000" w:rsidRDefault="00916D53">
      <w:pPr>
        <w:pStyle w:val="just"/>
      </w:pPr>
      <w:r>
        <w:t>6.4. Организация в одностороннем порядке вправе отказаться от договора доверительного управления имуществом, составляющим целевой капитал, в случае:</w:t>
      </w:r>
    </w:p>
    <w:p w:rsidR="00000000" w:rsidRDefault="00916D53">
      <w:pPr>
        <w:pStyle w:val="just"/>
      </w:pPr>
      <w:r>
        <w:t>6.4.1. несоблюдения Управляющей компанией установле</w:t>
      </w:r>
      <w:r>
        <w:t>нных Федеральным законом от 30.12.2006 N 275-ФЗ "О порядке формирования и использования целевого капитала некоммерческих организаций" требований к порядку доверительного управления имуществом, составляющим целевой капитал.</w:t>
      </w:r>
    </w:p>
    <w:p w:rsidR="00000000" w:rsidRDefault="00916D53">
      <w:pPr>
        <w:pStyle w:val="just"/>
      </w:pPr>
      <w:r>
        <w:t>6.4.2. принятия решения о расформ</w:t>
      </w:r>
      <w:r>
        <w:t>ировании целевого капитала.</w:t>
      </w:r>
    </w:p>
    <w:p w:rsidR="00000000" w:rsidRDefault="00916D53">
      <w:pPr>
        <w:pStyle w:val="just"/>
      </w:pPr>
      <w:r>
        <w:t>6.5. По истечении срока действия настоящего Договора Организация вправе принять решение о продлении срока действия настоящего Договора или о заключении договора доверительного управления имуществом, составляющим целевой капитал,</w:t>
      </w:r>
      <w:r>
        <w:t xml:space="preserve"> с другой управляющей компанией. В иных случаях целевой капитал считается расформированным.</w:t>
      </w:r>
    </w:p>
    <w:p w:rsidR="00000000" w:rsidRDefault="00916D53">
      <w:pPr>
        <w:pStyle w:val="just"/>
      </w:pPr>
      <w:r>
        <w:t>6.6.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16D53">
      <w:pPr>
        <w:pStyle w:val="just"/>
      </w:pPr>
      <w:r>
        <w:t>7.1. Если де</w:t>
      </w:r>
      <w:r>
        <w:t>йствие настоящего Договора прекращается в связи с расформированием целевого капитала, денежные средства, составляющие такой капитал, подлежат передаче Организации в течение ____ рабочих дней со дня прекращения действия настоящего Договора, а иное имущество</w:t>
      </w:r>
      <w:r>
        <w:t xml:space="preserve"> должно быть продано Управляющей компанией в течение шести месяцев со дня прекращения действия настоящего Договора. Полученные денежные средства должны быть переданы Организации.</w:t>
      </w:r>
    </w:p>
    <w:p w:rsidR="00000000" w:rsidRDefault="00916D53">
      <w:pPr>
        <w:pStyle w:val="just"/>
      </w:pPr>
      <w:r>
        <w:t>7.2. Все изменения и дополнения к настоящему Договору должны быть совершены в</w:t>
      </w:r>
      <w:r>
        <w:t xml:space="preserve"> письменной форме и подписаны уполномоченными представителями Сторон.</w:t>
      </w:r>
    </w:p>
    <w:p w:rsidR="00000000" w:rsidRDefault="00916D53">
      <w:pPr>
        <w:pStyle w:val="just"/>
      </w:pPr>
      <w:r>
        <w:t>7.3. Стороны обязуются письменно извещать друг друга о смене реквизитов, адресов и иных существенных изменениях.</w:t>
      </w:r>
    </w:p>
    <w:p w:rsidR="00000000" w:rsidRDefault="00916D53">
      <w:pPr>
        <w:pStyle w:val="just"/>
      </w:pPr>
      <w:r>
        <w:t>7.4. Настоящий Договор составлен в двух экземплярах, имеющих равную юриди</w:t>
      </w:r>
      <w:r>
        <w:t>ческую силу, по одному для каждой из Сторон.</w:t>
      </w:r>
    </w:p>
    <w:p w:rsidR="00000000" w:rsidRDefault="00916D53">
      <w:pPr>
        <w:pStyle w:val="just"/>
      </w:pPr>
      <w:r>
        <w:t>7.5.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916D53">
      <w:pPr>
        <w:pStyle w:val="just"/>
      </w:pPr>
      <w:r>
        <w:t>7.6. Во всем остальном, что не урегулировано настоящим Договором</w:t>
      </w:r>
      <w:r>
        <w:t>, Стороны руководствуются действующим законодательством Российской Федерации.</w:t>
      </w:r>
    </w:p>
    <w:p w:rsidR="00000000" w:rsidRDefault="0091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53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916D53">
      <w:pPr>
        <w:pStyle w:val="HTML"/>
      </w:pPr>
      <w:r>
        <w:t xml:space="preserve"> Управляющая компания:                         Организация:</w:t>
      </w:r>
    </w:p>
    <w:p w:rsidR="00000000" w:rsidRDefault="00916D53">
      <w:pPr>
        <w:pStyle w:val="HTML"/>
      </w:pPr>
      <w:r>
        <w:t>___________"_____________________________"    ____________________________</w:t>
      </w:r>
    </w:p>
    <w:p w:rsidR="00000000" w:rsidRDefault="00916D53">
      <w:pPr>
        <w:pStyle w:val="HTML"/>
      </w:pPr>
      <w:r>
        <w:t>Юридический/</w:t>
      </w:r>
      <w:r>
        <w:t>почтовый адрес: ______________   "___________________________"</w:t>
      </w:r>
    </w:p>
    <w:p w:rsidR="00000000" w:rsidRDefault="00916D53">
      <w:pPr>
        <w:pStyle w:val="HTML"/>
      </w:pPr>
      <w:r>
        <w:t>__________________________________________     Юридический/почтовый адрес:</w:t>
      </w:r>
    </w:p>
    <w:p w:rsidR="00000000" w:rsidRDefault="00916D53">
      <w:pPr>
        <w:pStyle w:val="HTML"/>
      </w:pPr>
      <w:r>
        <w:t>Регистрационный номер ____________________    ____________________________</w:t>
      </w:r>
    </w:p>
    <w:p w:rsidR="00000000" w:rsidRDefault="00916D53">
      <w:pPr>
        <w:pStyle w:val="HTML"/>
      </w:pPr>
      <w:r>
        <w:t xml:space="preserve">Р/с ______________________________________ </w:t>
      </w:r>
      <w:r>
        <w:t xml:space="preserve">   ____________________________</w:t>
      </w:r>
    </w:p>
    <w:p w:rsidR="00000000" w:rsidRDefault="00916D53">
      <w:pPr>
        <w:pStyle w:val="HTML"/>
      </w:pPr>
      <w:r>
        <w:t>в банке __________________________________    ____________________________</w:t>
      </w:r>
    </w:p>
    <w:p w:rsidR="00000000" w:rsidRDefault="00916D53">
      <w:pPr>
        <w:pStyle w:val="HTML"/>
      </w:pPr>
      <w:r>
        <w:t>К/с ______________________________________    ИНН/КПП ____________________</w:t>
      </w:r>
    </w:p>
    <w:p w:rsidR="00000000" w:rsidRDefault="00916D53">
      <w:pPr>
        <w:pStyle w:val="HTML"/>
      </w:pPr>
      <w:r>
        <w:t>Тел.: __________________ Факс: ___________    ОГРН _______________________</w:t>
      </w:r>
    </w:p>
    <w:p w:rsidR="00000000" w:rsidRDefault="00916D53">
      <w:pPr>
        <w:pStyle w:val="HTML"/>
      </w:pPr>
      <w:r>
        <w:t>Адрес электронной почты: _________________    Р/с</w:t>
      </w:r>
    </w:p>
    <w:p w:rsidR="00000000" w:rsidRDefault="00916D53">
      <w:pPr>
        <w:pStyle w:val="HTML"/>
      </w:pPr>
      <w:r>
        <w:t>____________________________</w:t>
      </w:r>
    </w:p>
    <w:p w:rsidR="00000000" w:rsidRDefault="00916D53">
      <w:pPr>
        <w:pStyle w:val="HTML"/>
      </w:pPr>
      <w:r>
        <w:t>в банке</w:t>
      </w:r>
    </w:p>
    <w:p w:rsidR="00000000" w:rsidRDefault="00916D53">
      <w:pPr>
        <w:pStyle w:val="HTML"/>
      </w:pPr>
      <w:r>
        <w:t>____________________________</w:t>
      </w:r>
    </w:p>
    <w:p w:rsidR="00000000" w:rsidRDefault="00916D53">
      <w:pPr>
        <w:pStyle w:val="HTML"/>
      </w:pPr>
      <w:r>
        <w:t>К/с</w:t>
      </w:r>
    </w:p>
    <w:p w:rsidR="00000000" w:rsidRDefault="00916D53">
      <w:pPr>
        <w:pStyle w:val="HTML"/>
      </w:pPr>
      <w:r>
        <w:t>____________________________</w:t>
      </w:r>
    </w:p>
    <w:p w:rsidR="00000000" w:rsidRDefault="00916D53">
      <w:pPr>
        <w:pStyle w:val="HTML"/>
      </w:pPr>
      <w:r>
        <w:t>Тел.: ______________________</w:t>
      </w:r>
    </w:p>
    <w:p w:rsidR="00000000" w:rsidRDefault="00916D53">
      <w:pPr>
        <w:pStyle w:val="HTML"/>
      </w:pPr>
      <w:r>
        <w:t>Фак</w:t>
      </w:r>
      <w:r>
        <w:t>с: ______________________</w:t>
      </w:r>
    </w:p>
    <w:p w:rsidR="00000000" w:rsidRDefault="00916D53">
      <w:pPr>
        <w:pStyle w:val="HTML"/>
      </w:pPr>
      <w:r>
        <w:t>Адрес электронной почты:</w:t>
      </w:r>
    </w:p>
    <w:p w:rsidR="00000000" w:rsidRDefault="00916D53">
      <w:pPr>
        <w:pStyle w:val="HTML"/>
      </w:pPr>
      <w:r>
        <w:t>____________________________</w:t>
      </w:r>
    </w:p>
    <w:p w:rsidR="00000000" w:rsidRDefault="00916D53">
      <w:pPr>
        <w:pStyle w:val="HTML"/>
      </w:pPr>
    </w:p>
    <w:p w:rsidR="00000000" w:rsidRDefault="00916D53">
      <w:pPr>
        <w:pStyle w:val="HTML"/>
      </w:pPr>
      <w:r>
        <w:t>_______________ / ______________              ___________ / ______________</w:t>
      </w:r>
    </w:p>
    <w:p w:rsidR="00000000" w:rsidRDefault="00916D53">
      <w:pPr>
        <w:pStyle w:val="HTML"/>
      </w:pPr>
      <w:r>
        <w:t>(подпись)   (Ф.И.О.)                       (подпись)   (Ф.И.О.)</w:t>
      </w:r>
    </w:p>
    <w:p w:rsidR="00000000" w:rsidRDefault="00916D53">
      <w:pPr>
        <w:pStyle w:val="HTML"/>
      </w:pPr>
    </w:p>
    <w:p w:rsidR="00000000" w:rsidRDefault="00916D53">
      <w:pPr>
        <w:pStyle w:val="HTML"/>
      </w:pPr>
      <w:r>
        <w:t xml:space="preserve">М.П.                               </w:t>
      </w:r>
      <w:r>
        <w:t xml:space="preserve">            М.П.</w:t>
      </w:r>
    </w:p>
    <w:p w:rsidR="00000000" w:rsidRDefault="00916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https://порядокправа.рф/obrazecy/dogovor_doveritelnogo_upravleniya_imushhestvom_sostavlyayushhim_celevoj_kapital.htm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53"/>
    <w:rsid w:val="0091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95570-39FE-43E7-90D4-11345585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imushhestvom_sostavlyayushhim_celevoj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2084</Words>
  <Characters>11884</Characters>
  <Application>Microsoft Office Word</Application>
  <DocSecurity>0</DocSecurity>
  <Lines>99</Lines>
  <Paragraphs>27</Paragraphs>
  <ScaleCrop>false</ScaleCrop>
  <Company/>
  <LinksUpToDate>false</LinksUpToDate>
  <CharactersWithSpaces>13941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имуществом, составляющим целевой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2022-08-06T14:31:00Z</dcterms:created>
  <dcterms:modified xsi:type="dcterms:W3CDTF">2022-08-06T14:31:00Z</dcterms:modified>
</cp:coreProperties>
</file>