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CE6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рисках, связанных с осуществлением деятельности по доверительному управлению паевыми инвестиционными фондами (приложение к договору доверительного управления паевым инвестиционным фондом)</w:t>
      </w:r>
    </w:p>
    <w:p w:rsidR="00000000" w:rsidRDefault="0067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E6">
      <w:pPr>
        <w:pStyle w:val="HTML"/>
      </w:pPr>
      <w:r>
        <w:t xml:space="preserve">                                 </w:t>
      </w:r>
      <w:r>
        <w:t>Приложение N 2</w:t>
      </w:r>
    </w:p>
    <w:p w:rsidR="00000000" w:rsidRDefault="00673CE6">
      <w:pPr>
        <w:pStyle w:val="HTML"/>
      </w:pPr>
      <w:r>
        <w:t>к Договору доверительного управления ПИФом</w:t>
      </w:r>
    </w:p>
    <w:p w:rsidR="00000000" w:rsidRDefault="00673CE6">
      <w:pPr>
        <w:pStyle w:val="HTML"/>
      </w:pPr>
      <w:r>
        <w:t>N ___ от "___"________ ___ г.</w:t>
      </w:r>
    </w:p>
    <w:p w:rsidR="00000000" w:rsidRDefault="0067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E6">
      <w:pPr>
        <w:pStyle w:val="3"/>
        <w:rPr>
          <w:rFonts w:eastAsia="Times New Roman"/>
        </w:rPr>
      </w:pPr>
      <w:r>
        <w:rPr>
          <w:rFonts w:eastAsia="Times New Roman"/>
        </w:rPr>
        <w:t>ДЕКЛАРАЦИЯ О РИСКАХ, СВЯЗАННЫХ С ОСУЩЕСТВЛЕНИЕМ ДЕЯТЕЛЬНОСТИ ПО ДОВЕРИТЕЛЬНОМУ УПРАВЛЕНИЮ ПАЕВЫМИ ИНВЕСТИЦИОННЫМИ ФОНДАМИ</w:t>
      </w:r>
    </w:p>
    <w:p w:rsidR="00000000" w:rsidRDefault="00673CE6">
      <w:pPr>
        <w:pStyle w:val="just"/>
      </w:pPr>
      <w:r>
        <w:t>Риск является неотъемлемой частью инвестицион</w:t>
      </w:r>
      <w:r>
        <w:t>ного процесса. Инвестиционная деятельность на рынке ценных бумаг может привести к убыткам Учредителя управления.</w:t>
      </w:r>
    </w:p>
    <w:p w:rsidR="00000000" w:rsidRDefault="00673CE6">
      <w:pPr>
        <w:pStyle w:val="just"/>
      </w:pPr>
      <w:r>
        <w:t xml:space="preserve">Цель настоящей Декларации - дать Учредителю управления общее представление о рисках, возникающих у него в связи с инвестиционной деятельностью </w:t>
      </w:r>
      <w:r>
        <w:t>на рынке ценных бумаг.</w:t>
      </w:r>
    </w:p>
    <w:p w:rsidR="00000000" w:rsidRDefault="00673CE6">
      <w:pPr>
        <w:pStyle w:val="just"/>
      </w:pPr>
      <w:r>
        <w:t>Основным риском, которому подвергается Учредитель управления, является рыночный риск. Рыночный риск - риск возникновения у Учредителя управления убытков вследствие неблагоприятного изменения рыночной стоимости финансовых инструментов</w:t>
      </w:r>
      <w:r>
        <w:t>, а также курсов иностранных валют и процентных ставок. Проявления рыночного риска многогранны, они включают (но не ограничиваются):</w:t>
      </w:r>
    </w:p>
    <w:p w:rsidR="00000000" w:rsidRDefault="00673CE6">
      <w:pPr>
        <w:pStyle w:val="just"/>
      </w:pPr>
      <w:r>
        <w:t>- колебания рыночных цен, направление и амплитуду которых невозможно предсказать;</w:t>
      </w:r>
    </w:p>
    <w:p w:rsidR="00000000" w:rsidRDefault="00673CE6">
      <w:pPr>
        <w:pStyle w:val="just"/>
      </w:pPr>
      <w:r>
        <w:t>- неблагоприятное изменение процентной ст</w:t>
      </w:r>
      <w:r>
        <w:t>авки, влияющей на курсовую стоимость финансовых инструментов с фиксированным доходом;</w:t>
      </w:r>
    </w:p>
    <w:p w:rsidR="00000000" w:rsidRDefault="00673CE6">
      <w:pPr>
        <w:pStyle w:val="just"/>
      </w:pPr>
      <w:r>
        <w:t>- неблагоприятное изменение курса рубля по отношению к иностранным валютам, в случае если стоимость финансовых активов номинируется в иностранной валюте.</w:t>
      </w:r>
    </w:p>
    <w:p w:rsidR="00000000" w:rsidRDefault="00673CE6">
      <w:pPr>
        <w:pStyle w:val="just"/>
      </w:pPr>
      <w:r>
        <w:t>Доверительное уп</w:t>
      </w:r>
      <w:r>
        <w:t>равление предполагает, что формирование инвестиционного портфеля, в соответствии с предпочтениями Учредителя управления, диверсифицирует рыночные риски отдельных финансовых инструментов. Вместе с тем полностью устранить рыночные риски за счет диверсификаци</w:t>
      </w:r>
      <w:r>
        <w:t>и в силу объективных причин не представляется возможным.</w:t>
      </w:r>
    </w:p>
    <w:p w:rsidR="00000000" w:rsidRDefault="00673CE6">
      <w:pPr>
        <w:pStyle w:val="just"/>
      </w:pPr>
      <w:r>
        <w:lastRenderedPageBreak/>
        <w:t>Управляющий не имеет возможности гарантировать успешность коммерческой или инвестиционной политики эмитентов ценных бумаг. В случае негативных финансовых результатов или иных неблагоприятных показате</w:t>
      </w:r>
      <w:r>
        <w:t>лей деятельности эмитента возможно резкое падение цены на акции и, как следствие, наступление убытков у Учредителя управления.</w:t>
      </w:r>
    </w:p>
    <w:p w:rsidR="00000000" w:rsidRDefault="00673CE6">
      <w:pPr>
        <w:pStyle w:val="just"/>
      </w:pPr>
      <w:r>
        <w:t>Риск потери ликвидности как элемент рыночного риска возникает вследствие невозможности своевременного приобретения или продажи Уп</w:t>
      </w:r>
      <w:r>
        <w:t>равляющим ценных бумаг по причине отсутствия на рынке справедливого предложения или спроса на них. В первую очередь риск потери ликвидности возникает в случаях, когда инвестиционная декларация предполагает операции с ценными бумагами, не включенными в коти</w:t>
      </w:r>
      <w:r>
        <w:t>ровальные списки высоких уровней на фондовых биржах.</w:t>
      </w:r>
    </w:p>
    <w:p w:rsidR="00000000" w:rsidRDefault="00673CE6">
      <w:pPr>
        <w:pStyle w:val="just"/>
      </w:pPr>
      <w:r>
        <w:t>Учредитель управления может подвергаться также и операционному риску. Под операционным риском понимается риск возникновения у Учредителя управления убытков, вызванных различного рода ошибками, сбоями вну</w:t>
      </w:r>
      <w:r>
        <w:t>тренних процессов и систем, а также вследствие внешних событий. Проявления операционного риска весьма многогранны, они включают (но не ограничиваются):</w:t>
      </w:r>
    </w:p>
    <w:p w:rsidR="00000000" w:rsidRDefault="00673CE6">
      <w:pPr>
        <w:pStyle w:val="just"/>
      </w:pPr>
      <w:r>
        <w:t>неумышленные ошибки при осуществлении доверительного управления, в том числе коммуникативные;</w:t>
      </w:r>
    </w:p>
    <w:p w:rsidR="00000000" w:rsidRDefault="00673CE6">
      <w:pPr>
        <w:pStyle w:val="just"/>
      </w:pPr>
      <w:r>
        <w:t>сбои и пол</w:t>
      </w:r>
      <w:r>
        <w:t>омки компьютерных систем и программного обеспечения, ошибки операторов компьютерных систем и телекоммуникационного оборудования;</w:t>
      </w:r>
    </w:p>
    <w:p w:rsidR="00000000" w:rsidRDefault="00673CE6">
      <w:pPr>
        <w:pStyle w:val="just"/>
      </w:pPr>
      <w:r>
        <w:t>различные нарушения требований инвестиционной декларации, ошибки в расчетах, раскрытии информации, предоставлении отчетов и пр.</w:t>
      </w:r>
    </w:p>
    <w:p w:rsidR="00000000" w:rsidRDefault="00673CE6">
      <w:pPr>
        <w:pStyle w:val="just"/>
      </w:pPr>
      <w:r>
        <w:t>Несмотря на все предпринимаемые усилия по совершенствованию бизнес-процессов и систем, подбору, обучению и мотивации персонала, организации внутреннего контроля и риск-менеджмента, а также системы защиты информации, в том числе информации об Учредителе уп</w:t>
      </w:r>
      <w:r>
        <w:t>равления, Управляющий в силу объективных причин не может полностью гарантировать, что у Учредителя управления не возникнет убытков вследствие реализации операционных рисков по вине Управляющего.</w:t>
      </w:r>
    </w:p>
    <w:p w:rsidR="00000000" w:rsidRDefault="00673CE6">
      <w:pPr>
        <w:pStyle w:val="just"/>
      </w:pPr>
      <w:r>
        <w:t>В ряде случаев операционные риски из числа описанных выше мог</w:t>
      </w:r>
      <w:r>
        <w:t>ут реализоваться по вине организаций - контрагентов Управляющего. Несмотря на тщательный подбор контрагентов и контроль за их деятельностью, а также в силу того, что в целом ряде случаев выбор контрагентов ограничен, Управляющий в силу объективных причин н</w:t>
      </w:r>
      <w:r>
        <w:t>е может полностью гарантировать, что у Учредителя управления не возникнет убытков вследствие реализации операционных рисков по вине контрагентов.</w:t>
      </w:r>
    </w:p>
    <w:p w:rsidR="00000000" w:rsidRDefault="00673CE6">
      <w:pPr>
        <w:pStyle w:val="just"/>
      </w:pPr>
      <w:r>
        <w:t>В силу определенных обстоятельств Управляющий оказывается вынужденным приостанавливать свою профессиональную д</w:t>
      </w:r>
      <w:r>
        <w:t>еятельность, что может привести к возникновению убытков у Учредителя управления. Перечень этих обстоятельств многочислен и включает (но не ограничивается):</w:t>
      </w:r>
    </w:p>
    <w:p w:rsidR="00000000" w:rsidRDefault="00673CE6">
      <w:pPr>
        <w:pStyle w:val="just"/>
      </w:pPr>
      <w:r>
        <w:t>- чрезвычайные ситуации техногенного и природного характера;</w:t>
      </w:r>
    </w:p>
    <w:p w:rsidR="00000000" w:rsidRDefault="00673CE6">
      <w:pPr>
        <w:pStyle w:val="just"/>
      </w:pPr>
      <w:r>
        <w:t>- отключения электро-, водо-, теплоснаб</w:t>
      </w:r>
      <w:r>
        <w:t>жения, иных видов обеспечения повседневной деятельности;</w:t>
      </w:r>
    </w:p>
    <w:p w:rsidR="00000000" w:rsidRDefault="00673CE6">
      <w:pPr>
        <w:pStyle w:val="just"/>
      </w:pPr>
      <w:r>
        <w:t>- приостановление услуг связи;</w:t>
      </w:r>
    </w:p>
    <w:p w:rsidR="00000000" w:rsidRDefault="00673CE6">
      <w:pPr>
        <w:pStyle w:val="just"/>
      </w:pPr>
      <w:r>
        <w:t>- приостановление действия лицензии или запрет на проведение отдельных операций со стороны органов государственной власти и пр.</w:t>
      </w:r>
    </w:p>
    <w:p w:rsidR="00000000" w:rsidRDefault="00673CE6">
      <w:pPr>
        <w:pStyle w:val="just"/>
      </w:pPr>
      <w:r>
        <w:t>В случае наступления указанных обстоятел</w:t>
      </w:r>
      <w:r>
        <w:t>ьств Управляющий примет все необходимые меры для уведомления Учредителя управления о случившемся и скорейшего возобновления своей профессиональной деятельности.</w:t>
      </w:r>
    </w:p>
    <w:p w:rsidR="00000000" w:rsidRDefault="00673CE6">
      <w:pPr>
        <w:pStyle w:val="just"/>
      </w:pPr>
      <w:r>
        <w:t>Деятельность на рынке ценных бумаг сопряжена с возможностью противоправных действий как в отношении Управляющего, так и в отношении Учредителя управления со стороны третьих лиц.</w:t>
      </w:r>
    </w:p>
    <w:p w:rsidR="00000000" w:rsidRDefault="00673CE6">
      <w:pPr>
        <w:pStyle w:val="just"/>
      </w:pPr>
      <w:r>
        <w:t>Такие противоправные действия включают (но не ограничиваются):</w:t>
      </w:r>
    </w:p>
    <w:p w:rsidR="00000000" w:rsidRDefault="00673CE6">
      <w:pPr>
        <w:pStyle w:val="just"/>
      </w:pPr>
      <w:r>
        <w:t>- умышленное ун</w:t>
      </w:r>
      <w:r>
        <w:t>ичтожение активов, принадлежащих Учредителю управления,</w:t>
      </w:r>
    </w:p>
    <w:p w:rsidR="00000000" w:rsidRDefault="00673CE6">
      <w:pPr>
        <w:pStyle w:val="just"/>
      </w:pPr>
      <w:r>
        <w:t>- хищение или иное незаконное присвоение активов, принадлежащих Учредителя управления;</w:t>
      </w:r>
    </w:p>
    <w:p w:rsidR="00000000" w:rsidRDefault="00673CE6">
      <w:pPr>
        <w:pStyle w:val="just"/>
      </w:pPr>
      <w:r>
        <w:t>- подделку или фальсификацию документов, в том числе и от имени Учредителя управления.</w:t>
      </w:r>
    </w:p>
    <w:p w:rsidR="00000000" w:rsidRDefault="00673CE6">
      <w:pPr>
        <w:pStyle w:val="just"/>
      </w:pPr>
      <w:r>
        <w:t>Несмотря на все принимаемы</w:t>
      </w:r>
      <w:r>
        <w:t>е меры по обеспечению безопасности профессиональной деятельности и защиты интересов Учредителя управления, Управляющий в силу объективных причин не может полностью гарантировать, что у Учредителя управления не возникнут убытки вследствие внешних противопра</w:t>
      </w:r>
      <w:r>
        <w:t>вных действий. Вместе с тем Учредитель управления также осознает, что реализация данного риска возможна и по его вине. В связи с этим Учредитель управления обязан соблюдать все меры предосторожности, в том числе не допускать ознакомления третьих лиц с доку</w:t>
      </w:r>
      <w:r>
        <w:t>ментами, связанными с его деятельностью на фондовом рынке, хранить в тайне все полученные от Управляющего коды, пароли и пр.</w:t>
      </w:r>
    </w:p>
    <w:p w:rsidR="00000000" w:rsidRDefault="00673CE6">
      <w:pPr>
        <w:pStyle w:val="just"/>
      </w:pPr>
      <w:r>
        <w:t>На Учредителя управления также распространяется кредитный риск. Проявления кредитного риска включают (но не ограничиваются):</w:t>
      </w:r>
    </w:p>
    <w:p w:rsidR="00000000" w:rsidRDefault="00673CE6">
      <w:pPr>
        <w:pStyle w:val="just"/>
      </w:pPr>
      <w:r>
        <w:t>- нево</w:t>
      </w:r>
      <w:r>
        <w:t>зврат денежных средств Учредителя управления, используемых Управляющим;</w:t>
      </w:r>
    </w:p>
    <w:p w:rsidR="00000000" w:rsidRDefault="00673CE6">
      <w:pPr>
        <w:pStyle w:val="just"/>
      </w:pPr>
      <w:r>
        <w:t>- невозврат денежных средств и ценных бумаг Учредителя управления, переданных в доверительное управление и находящихся на счетах в расчетных банках и расчетных депозитариях, вследствие</w:t>
      </w:r>
      <w:r>
        <w:t xml:space="preserve"> приостановления лицензии, запрета на совершение отдельных действий, а также вследствие приостановления торгов на фондовой бирже;</w:t>
      </w:r>
    </w:p>
    <w:p w:rsidR="00000000" w:rsidRDefault="00673CE6">
      <w:pPr>
        <w:pStyle w:val="just"/>
      </w:pPr>
      <w:r>
        <w:t>- непоставки оплаченных ценных бумаг и неоплату поставленных ценных бумаг при совершении сделок на внебиржевом рынке не в режи</w:t>
      </w:r>
      <w:r>
        <w:t>ме поставки против платежа.</w:t>
      </w:r>
    </w:p>
    <w:p w:rsidR="00000000" w:rsidRDefault="00673CE6">
      <w:pPr>
        <w:pStyle w:val="just"/>
      </w:pPr>
      <w:r>
        <w:t>Управляющий не имеет возможности гарантировать финансовую устойчивость и добросовестность эмитентов ценных бумаг. Наступление неплатежеспособности эмитента может привести к убыткам для Учредителя управления вследствие дефолта по</w:t>
      </w:r>
      <w:r>
        <w:t xml:space="preserve"> выпущенным эмитентом облигациям.</w:t>
      </w:r>
    </w:p>
    <w:p w:rsidR="00000000" w:rsidRDefault="00673CE6">
      <w:pPr>
        <w:pStyle w:val="just"/>
      </w:pPr>
      <w:r>
        <w:t>Участники рынка ценных бумаг и их клиенты подвержены системным рискам. Они включают (но не ограничиваются):</w:t>
      </w:r>
    </w:p>
    <w:p w:rsidR="00000000" w:rsidRDefault="00673CE6">
      <w:pPr>
        <w:pStyle w:val="just"/>
      </w:pPr>
      <w:r>
        <w:t xml:space="preserve">- приостановление или прекращение расчетных, торговых, клиринговых, депозитарных и иных операций соответствующими </w:t>
      </w:r>
      <w:r>
        <w:t>биржами, иными торговыми площадками или организаторами торговли, регистраторами/депозитариями, банковскими учреждениями, обеспечивающими денежные расчеты на рынке ценных бумаг;</w:t>
      </w:r>
    </w:p>
    <w:p w:rsidR="00000000" w:rsidRDefault="00673CE6">
      <w:pPr>
        <w:pStyle w:val="just"/>
      </w:pPr>
      <w:r>
        <w:t>- кризис рынка государственных долговых обязательств;</w:t>
      </w:r>
    </w:p>
    <w:p w:rsidR="00000000" w:rsidRDefault="00673CE6">
      <w:pPr>
        <w:pStyle w:val="just"/>
      </w:pPr>
      <w:r>
        <w:t>- банковский кризис;</w:t>
      </w:r>
    </w:p>
    <w:p w:rsidR="00000000" w:rsidRDefault="00673CE6">
      <w:pPr>
        <w:pStyle w:val="just"/>
      </w:pPr>
      <w:r>
        <w:t>- во</w:t>
      </w:r>
      <w:r>
        <w:t>зникновение неблагоприятных для ведения инвестиционной деятельности изменений в законодательстве Российской Федерации;</w:t>
      </w:r>
    </w:p>
    <w:p w:rsidR="00000000" w:rsidRDefault="00673CE6">
      <w:pPr>
        <w:pStyle w:val="just"/>
      </w:pPr>
      <w:r>
        <w:t>- изменение политической ситуации как в России, так и за рубежом, действия (бездействия) органов государственной власти, в том числе регу</w:t>
      </w:r>
      <w:r>
        <w:t>лирующих рынок ценных бумаг;</w:t>
      </w:r>
    </w:p>
    <w:p w:rsidR="00000000" w:rsidRDefault="00673CE6">
      <w:pPr>
        <w:pStyle w:val="just"/>
      </w:pPr>
      <w:r>
        <w:t>- наступление обстоятельств непреодолимой силы стихийного и геополитического характера.</w:t>
      </w:r>
    </w:p>
    <w:p w:rsidR="00000000" w:rsidRDefault="00673CE6">
      <w:pPr>
        <w:pStyle w:val="just"/>
      </w:pPr>
      <w:r>
        <w:t>Управляющий не имеет возможности прогнозировать и управлять системными рисками, вследствие реализации которых у Учредителя управления могут</w:t>
      </w:r>
      <w:r>
        <w:t xml:space="preserve"> возникнуть убытки.</w:t>
      </w:r>
    </w:p>
    <w:p w:rsidR="00000000" w:rsidRDefault="00673CE6">
      <w:pPr>
        <w:pStyle w:val="just"/>
      </w:pPr>
      <w:r>
        <w:t>Учредитель управления понимает и согласен с тем, что:</w:t>
      </w:r>
    </w:p>
    <w:p w:rsidR="00000000" w:rsidRDefault="00673CE6">
      <w:pPr>
        <w:pStyle w:val="just"/>
      </w:pPr>
      <w:r>
        <w:t>Управляющий не может дать никаких дополнительных обещаний и гарантий по обеспечению доходности управления ценными бумагами, за исключением обязательств, указанных в Договоре доверите</w:t>
      </w:r>
      <w:r>
        <w:t>льного управления.</w:t>
      </w:r>
    </w:p>
    <w:p w:rsidR="00000000" w:rsidRDefault="00673CE6">
      <w:pPr>
        <w:pStyle w:val="just"/>
      </w:pPr>
      <w:r>
        <w:t>Все сделки и операции с имуществом, переданным в управление, совершаются Управляющим без поручений Учредителя управления.</w:t>
      </w:r>
    </w:p>
    <w:p w:rsidR="00000000" w:rsidRDefault="00673CE6">
      <w:pPr>
        <w:pStyle w:val="just"/>
      </w:pPr>
      <w:r>
        <w:t xml:space="preserve">Результаты деятельности Управляющего по управлению имуществом Учредителя управления в прошлом не определяют доходы </w:t>
      </w:r>
      <w:r>
        <w:t>Учредителя управления в будущем.</w:t>
      </w:r>
    </w:p>
    <w:p w:rsidR="00000000" w:rsidRDefault="00673CE6">
      <w:pPr>
        <w:pStyle w:val="just"/>
      </w:pPr>
      <w:r>
        <w:t>Одобрение Учредителем управления Отчета о доверительном управлении, в том числе без проверки Отчета, может рассматриваться в случае спора как одобрение действий Управляющего и согласие с результатами управления имуществом У</w:t>
      </w:r>
      <w:r>
        <w:t>чредителя управления, которые нашли отражение в Отчете.</w:t>
      </w:r>
    </w:p>
    <w:p w:rsidR="00000000" w:rsidRDefault="00673CE6">
      <w:pPr>
        <w:pStyle w:val="just"/>
      </w:pPr>
      <w:r>
        <w:t>Настоящая Декларация не раскрывает информации обо всех рисках вследствие разнообразия ситуаций, возникающих на рынке ценных бумаг.</w:t>
      </w:r>
    </w:p>
    <w:p w:rsidR="00000000" w:rsidRDefault="0067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E6">
      <w:pPr>
        <w:pStyle w:val="just"/>
      </w:pPr>
      <w:r>
        <w:t xml:space="preserve">"Настоящая Декларация о рисках, связанных с осуществлением сделок и </w:t>
      </w:r>
      <w:r>
        <w:t>операций на рынке ценных бумаг, мною прочитана и понята. Я осознаю и принимаю на себя указанные выше риски при принятии инвестиционных решений".</w:t>
      </w:r>
    </w:p>
    <w:p w:rsidR="00000000" w:rsidRDefault="0067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E6">
      <w:pPr>
        <w:pStyle w:val="HTML"/>
      </w:pPr>
      <w:r>
        <w:t xml:space="preserve">    "___"________ ___ г.</w:t>
      </w:r>
    </w:p>
    <w:p w:rsidR="00000000" w:rsidRDefault="00673CE6">
      <w:pPr>
        <w:pStyle w:val="HTML"/>
      </w:pPr>
    </w:p>
    <w:p w:rsidR="00000000" w:rsidRDefault="00673CE6">
      <w:pPr>
        <w:pStyle w:val="HTML"/>
      </w:pPr>
      <w:r>
        <w:t>Учредитель управления _________________ / _________________/</w:t>
      </w:r>
    </w:p>
    <w:p w:rsidR="00000000" w:rsidRDefault="00673CE6">
      <w:pPr>
        <w:pStyle w:val="HTML"/>
      </w:pPr>
    </w:p>
    <w:p w:rsidR="00000000" w:rsidRDefault="00673CE6">
      <w:pPr>
        <w:pStyle w:val="HTML"/>
      </w:pPr>
      <w:r>
        <w:t>М.П.</w:t>
      </w:r>
    </w:p>
    <w:p w:rsidR="00000000" w:rsidRDefault="0067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E6">
      <w:pPr>
        <w:pStyle w:val="right"/>
      </w:pPr>
      <w:r>
        <w:t>Источник - Кабанов О.М.</w:t>
      </w:r>
    </w:p>
    <w:p w:rsidR="00000000" w:rsidRDefault="00673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https://порядокправа.рф/obrazecy/deklaraciya_o_riskax_svyazannyx_s_osushhestvleniem_deyatelnosti_po_doveritelnomu_upravleniyu_paevymi_in.htm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E6"/>
    <w:rsid w:val="0067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A454E-E802-41AA-B142-E0EFEC7F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riskax_svyazannyx_s_osushhestvleniem_deyatelnosti_po_doveritelnomu_upravleniyu_paevymi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рисках, связанных с осуществлением деятельности по доверительному управлению паевыми инвестиционными фондами (приложение к договору доверительного управления паевым инвестиционным фондом)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