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9B2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ведомость. Вариант 2</w:t>
      </w:r>
    </w:p>
    <w:p w:rsidR="00000000" w:rsidRDefault="007B19B2">
      <w:pPr>
        <w:pStyle w:val="right"/>
      </w:pPr>
      <w:r>
        <w:t>Приложение N 13 к Письму Минрегиона России от 26.04.2012 N 9905-АП/14</w:t>
      </w:r>
    </w:p>
    <w:p w:rsidR="00000000" w:rsidRDefault="007B1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B2">
      <w:pPr>
        <w:pStyle w:val="HTML"/>
      </w:pPr>
      <w:r>
        <w:t xml:space="preserve">                                                                "УТВЕРЖДАЮ"</w:t>
      </w:r>
    </w:p>
    <w:p w:rsidR="00000000" w:rsidRDefault="007B19B2">
      <w:pPr>
        <w:pStyle w:val="HTML"/>
      </w:pPr>
      <w:r>
        <w:t>__________________</w:t>
      </w:r>
    </w:p>
    <w:p w:rsidR="00000000" w:rsidRDefault="007B19B2">
      <w:pPr>
        <w:pStyle w:val="HTML"/>
      </w:pPr>
      <w:r>
        <w:t>"__" __________ 20__ г.</w:t>
      </w:r>
    </w:p>
    <w:p w:rsidR="00000000" w:rsidRDefault="007B19B2">
      <w:pPr>
        <w:pStyle w:val="HTML"/>
      </w:pPr>
    </w:p>
    <w:p w:rsidR="00000000" w:rsidRDefault="007B19B2">
      <w:pPr>
        <w:pStyle w:val="HTML"/>
      </w:pPr>
      <w:r>
        <w:t>Дефектная ведомость</w:t>
      </w:r>
    </w:p>
    <w:p w:rsidR="00000000" w:rsidRDefault="007B19B2">
      <w:pPr>
        <w:pStyle w:val="HTML"/>
      </w:pPr>
    </w:p>
    <w:p w:rsidR="00000000" w:rsidRDefault="007B19B2">
      <w:pPr>
        <w:pStyle w:val="HTML"/>
      </w:pPr>
      <w:r>
        <w:t>на                   ТО                   ТР                 КР</w:t>
      </w:r>
    </w:p>
    <w:p w:rsidR="00000000" w:rsidRDefault="007B19B2">
      <w:pPr>
        <w:pStyle w:val="HTML"/>
      </w:pPr>
      <w:r>
        <w:t>---------------------------------------------------------------------------</w:t>
      </w:r>
    </w:p>
    <w:p w:rsidR="00000000" w:rsidRDefault="007B19B2">
      <w:pPr>
        <w:pStyle w:val="HTML"/>
      </w:pPr>
      <w:r>
        <w:t>---                 ---                ---</w:t>
      </w:r>
    </w:p>
    <w:p w:rsidR="00000000" w:rsidRDefault="007B19B2">
      <w:pPr>
        <w:pStyle w:val="HTML"/>
      </w:pPr>
      <w:r>
        <w:t>¦ ¦                 ¦ ¦                ¦ ¦</w:t>
      </w:r>
    </w:p>
    <w:p w:rsidR="00000000" w:rsidRDefault="007B19B2">
      <w:pPr>
        <w:pStyle w:val="HTML"/>
      </w:pPr>
      <w:r>
        <w:t xml:space="preserve">---      </w:t>
      </w:r>
      <w:r>
        <w:t xml:space="preserve">           ---                ---</w:t>
      </w:r>
    </w:p>
    <w:p w:rsidR="00000000" w:rsidRDefault="007B19B2">
      <w:pPr>
        <w:pStyle w:val="HTML"/>
      </w:pPr>
      <w:r>
        <w:t>Подразделение _____________________________________________________________</w:t>
      </w:r>
    </w:p>
    <w:p w:rsidR="00000000" w:rsidRDefault="007B19B2">
      <w:pPr>
        <w:pStyle w:val="HTML"/>
      </w:pPr>
      <w:r>
        <w:t>Наименование объекта ______________________________________________________</w:t>
      </w:r>
    </w:p>
    <w:p w:rsidR="00000000" w:rsidRDefault="007B19B2">
      <w:pPr>
        <w:pStyle w:val="HTML"/>
      </w:pPr>
      <w:r>
        <w:t>Наименование оборудования ____________________________________________</w:t>
      </w:r>
      <w:r>
        <w:t>_____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1. Течь сальникового уплотнения                    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2. Отсутствие или повреждение крепежных болтов деталей насоса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3. Засорение проточной части насоса и рабочего колеса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4. Повышенное биен</w:t>
      </w:r>
      <w:r>
        <w:t>ие вала, вибрация насоса         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5. Недостаточное или плохое качество смазки (масла)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6. Износ пальцев, упругих элементов                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7. Нарушение герметичности закрытия вентилей и задвижек         ¦ ¦</w:t>
      </w:r>
    </w:p>
    <w:p w:rsidR="00000000" w:rsidRDefault="007B19B2">
      <w:pPr>
        <w:pStyle w:val="HTML"/>
      </w:pPr>
      <w:r>
        <w:t>в линиях вспомогательных и технологических трубопроводов     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8. Плохое качество масла в подшипниках             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9. Ненадлежащая окраска насоса и подводящих</w:t>
      </w:r>
      <w:r>
        <w:t xml:space="preserve"> трубопроводов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10. Нарушена регулировка и центровка насосного агрегата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11. Полный износ узлов и деталей (вала, рабочего колеса,        ¦ ¦</w:t>
      </w:r>
    </w:p>
    <w:p w:rsidR="00000000" w:rsidRDefault="007B19B2">
      <w:pPr>
        <w:pStyle w:val="HTML"/>
      </w:pPr>
      <w:r>
        <w:t>узла уплотнения, подшипников)                               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12. Поврежд</w:t>
      </w:r>
      <w:r>
        <w:t>ение подшипников скольжения             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13. Нарушение геометрии лопаток рабочего колеса    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14. Повреждение верхней крышки насоса                           ¦ ¦</w:t>
      </w:r>
    </w:p>
    <w:p w:rsidR="00000000" w:rsidRDefault="007B19B2">
      <w:pPr>
        <w:pStyle w:val="HTML"/>
      </w:pPr>
      <w:r>
        <w:lastRenderedPageBreak/>
        <w:t>---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  <w:r>
        <w:t>15. Полный износ насоса                                         ¦ ¦</w:t>
      </w:r>
    </w:p>
    <w:p w:rsidR="00000000" w:rsidRDefault="007B19B2">
      <w:pPr>
        <w:pStyle w:val="HTML"/>
      </w:pPr>
      <w:r>
        <w:t>---</w:t>
      </w:r>
    </w:p>
    <w:p w:rsidR="00000000" w:rsidRDefault="007B19B2">
      <w:pPr>
        <w:pStyle w:val="HTML"/>
      </w:pPr>
    </w:p>
    <w:p w:rsidR="00000000" w:rsidRDefault="007B19B2">
      <w:pPr>
        <w:pStyle w:val="HTML"/>
      </w:pPr>
      <w:r>
        <w:t>Начальник участка N        ________________ __________________</w:t>
      </w:r>
    </w:p>
    <w:p w:rsidR="00000000" w:rsidRDefault="007B19B2">
      <w:pPr>
        <w:pStyle w:val="HTML"/>
      </w:pPr>
      <w:r>
        <w:t>(подпись)          (Ф.И.О.)</w:t>
      </w:r>
    </w:p>
    <w:p w:rsidR="00000000" w:rsidRDefault="007B19B2">
      <w:pPr>
        <w:pStyle w:val="HTML"/>
      </w:pPr>
    </w:p>
    <w:p w:rsidR="00000000" w:rsidRDefault="007B19B2">
      <w:pPr>
        <w:pStyle w:val="HTML"/>
      </w:pPr>
      <w:r>
        <w:t>Инженер участка N          ________________ __________________</w:t>
      </w:r>
    </w:p>
    <w:p w:rsidR="00000000" w:rsidRDefault="007B19B2">
      <w:pPr>
        <w:pStyle w:val="HTML"/>
      </w:pPr>
      <w:r>
        <w:t>(подпись)          (Ф.И.О.)</w:t>
      </w:r>
    </w:p>
    <w:p w:rsidR="00000000" w:rsidRDefault="007B19B2">
      <w:pPr>
        <w:pStyle w:val="HTML"/>
      </w:pPr>
    </w:p>
    <w:p w:rsidR="00000000" w:rsidRDefault="007B19B2">
      <w:pPr>
        <w:pStyle w:val="HTML"/>
      </w:pPr>
      <w:r>
        <w:t>Бригадир                   ________________ __________________</w:t>
      </w:r>
    </w:p>
    <w:p w:rsidR="00000000" w:rsidRDefault="007B19B2">
      <w:pPr>
        <w:pStyle w:val="HTML"/>
      </w:pPr>
      <w:r>
        <w:t>(подпись)          (Ф.И.О.)</w:t>
      </w:r>
    </w:p>
    <w:p w:rsidR="00000000" w:rsidRDefault="007B1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B2">
      <w:pPr>
        <w:pStyle w:val="right"/>
      </w:pPr>
      <w:r>
        <w:t>Источник - Письмо Минрегиона России от 26.04.2012 № 9905-АП/14</w:t>
      </w:r>
    </w:p>
    <w:p w:rsidR="00000000" w:rsidRDefault="007B1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B2"/>
    <w:rsid w:val="007B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163233-1726-4B7E-90DA-367181B9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