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096C">
      <w:pPr>
        <w:pStyle w:val="1"/>
        <w:rPr>
          <w:rFonts w:eastAsia="Times New Roman"/>
        </w:rPr>
      </w:pPr>
      <w:r>
        <w:rPr>
          <w:rFonts w:eastAsia="Times New Roman"/>
        </w:rPr>
        <w:t>Данные о сроках обследования с диагностической целью на коклюш от начала заболевания</w:t>
      </w:r>
    </w:p>
    <w:p w:rsidR="00000000" w:rsidRDefault="0003096C">
      <w:pPr>
        <w:pStyle w:val="right"/>
      </w:pPr>
      <w:r>
        <w:t xml:space="preserve">Приложение к Методическим рекомендациям "Организация и проведение </w:t>
      </w:r>
      <w:r>
        <w:t>противоэпидемических мероприятий при коклюшной инфекции"</w:t>
      </w:r>
    </w:p>
    <w:p w:rsidR="00000000" w:rsidRDefault="000309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96C">
      <w:pPr>
        <w:pStyle w:val="right"/>
      </w:pPr>
      <w:r>
        <w:t>Таблица 6</w:t>
      </w:r>
    </w:p>
    <w:p w:rsidR="00000000" w:rsidRDefault="000309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96C">
      <w:pPr>
        <w:pStyle w:val="3"/>
        <w:rPr>
          <w:rFonts w:eastAsia="Times New Roman"/>
        </w:rPr>
      </w:pPr>
      <w:r>
        <w:rPr>
          <w:rFonts w:eastAsia="Times New Roman"/>
        </w:rPr>
        <w:t>ДАННЫЕ О СРОКАХ ОБСЛЕДОВАНИЯ С ДИАГНОСТИЧЕСКОЙ ЦЕЛЬЮ НА КОКЛЮШ ОТ НАЧАЛА ЗАБОЛЕВАНИЯ</w:t>
      </w:r>
    </w:p>
    <w:p w:rsidR="00000000" w:rsidRDefault="0003096C">
      <w:pPr>
        <w:pStyle w:val="HTML"/>
      </w:pPr>
      <w:r>
        <w:t>--------------------------------------------------------------------------</w:t>
      </w:r>
    </w:p>
    <w:p w:rsidR="00000000" w:rsidRDefault="0003096C">
      <w:pPr>
        <w:pStyle w:val="HTML"/>
      </w:pPr>
      <w:r>
        <w:t>¦Годы ¦Количество обследова</w:t>
      </w:r>
      <w:r>
        <w:t>ний      ¦Сроки обследования (в днях)         ¦</w:t>
      </w:r>
    </w:p>
    <w:p w:rsidR="00000000" w:rsidRDefault="0003096C">
      <w:pPr>
        <w:pStyle w:val="HTML"/>
      </w:pPr>
      <w:r>
        <w:t>¦     ¦с диагностической целью      +------------------------------------+</w:t>
      </w:r>
    </w:p>
    <w:p w:rsidR="00000000" w:rsidRDefault="0003096C">
      <w:pPr>
        <w:pStyle w:val="HTML"/>
      </w:pPr>
      <w:r>
        <w:t>¦     ¦                             ¦от 1      ¦15-21 день¦свыше 21 дн.  ¦</w:t>
      </w:r>
    </w:p>
    <w:p w:rsidR="00000000" w:rsidRDefault="0003096C">
      <w:pPr>
        <w:pStyle w:val="HTML"/>
      </w:pPr>
      <w:r>
        <w:t xml:space="preserve">¦     ¦                             ¦до 14 дн. ¦          </w:t>
      </w:r>
      <w:r>
        <w:t>¦              ¦</w:t>
      </w:r>
    </w:p>
    <w:p w:rsidR="00000000" w:rsidRDefault="0003096C">
      <w:pPr>
        <w:pStyle w:val="HTML"/>
      </w:pPr>
      <w:r>
        <w:t>+-----+-----------------------------+----------+----------+--------------+</w:t>
      </w:r>
    </w:p>
    <w:p w:rsidR="00000000" w:rsidRDefault="0003096C">
      <w:pPr>
        <w:pStyle w:val="HTML"/>
      </w:pPr>
      <w:r>
        <w:t>¦     ¦                             ¦          ¦          ¦              ¦</w:t>
      </w:r>
    </w:p>
    <w:p w:rsidR="00000000" w:rsidRDefault="0003096C">
      <w:pPr>
        <w:pStyle w:val="HTML"/>
      </w:pPr>
      <w:r>
        <w:t>+-----+-----------------------------+----------+----------+--------------+</w:t>
      </w:r>
    </w:p>
    <w:p w:rsidR="00000000" w:rsidRDefault="0003096C">
      <w:pPr>
        <w:pStyle w:val="HTML"/>
      </w:pPr>
      <w:r>
        <w:t xml:space="preserve">¦     ¦       </w:t>
      </w:r>
      <w:r>
        <w:t xml:space="preserve">                      ¦          ¦          ¦              ¦</w:t>
      </w:r>
    </w:p>
    <w:p w:rsidR="00000000" w:rsidRDefault="0003096C">
      <w:pPr>
        <w:pStyle w:val="HTML"/>
      </w:pPr>
      <w:r>
        <w:t>------+-----------------------------+----------+----------+---------------</w:t>
      </w:r>
    </w:p>
    <w:p w:rsidR="00000000" w:rsidRDefault="000309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96C">
      <w:pPr>
        <w:pStyle w:val="right"/>
      </w:pPr>
      <w:r>
        <w:t>Источник - Приказ Комитета здравоохранения г. Москвы от 25.11.2002 № 539/230</w:t>
      </w:r>
    </w:p>
    <w:p w:rsidR="00000000" w:rsidRDefault="000309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https://порядокправа.рф/obrazecy/dannye_o_srok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ax_obsledovaniya_s_diagnosticheskoj_celyu_na_koklyush_ot_nachala_zabolevaniya.htm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96C"/>
    <w:rsid w:val="00030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DE465C-C2DA-441D-B769-DA4055B04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o_srokax_obsledovaniya_s_diagnosticheskoj_celyu_na_koklyush_ot_nachala_zabole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о сроках обследования с диагностической целью на коклюш от начала заболевания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2022-08-06T12:46:00Z</dcterms:created>
  <dcterms:modified xsi:type="dcterms:W3CDTF">2022-08-06T12:46:00Z</dcterms:modified>
</cp:coreProperties>
</file>