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C20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Целевое назначение субсидий (приложение к дополнительному соглашению об установлении дополнительных целевых субсидий к соглашению о порядке и условиях предоставления </w:t>
      </w:r>
      <w:r>
        <w:rPr>
          <w:rFonts w:eastAsia="Times New Roman"/>
        </w:rPr>
        <w:t>субсидии из федерального бюджета на цели, не связанные с возмещением нормативных затрат на оказание (выполнение) государственных услуг (работ))</w:t>
      </w:r>
    </w:p>
    <w:p w:rsidR="00000000" w:rsidRDefault="00530C20">
      <w:pPr>
        <w:pStyle w:val="right"/>
      </w:pPr>
      <w:r>
        <w:t>Приложение к Дополнительному соглашению N ___ "__" _________ 2012 г.</w:t>
      </w:r>
    </w:p>
    <w:p w:rsidR="00000000" w:rsidRDefault="0053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C20">
      <w:pPr>
        <w:pStyle w:val="HTML"/>
      </w:pPr>
      <w:r>
        <w:t>------------------------------------------</w:t>
      </w:r>
      <w:r>
        <w:t>------------------------</w:t>
      </w:r>
    </w:p>
    <w:p w:rsidR="00000000" w:rsidRDefault="00530C20">
      <w:pPr>
        <w:pStyle w:val="HTML"/>
      </w:pPr>
      <w:r>
        <w:t>¦ N  ¦     Наименование субсидии     ¦Код субсидии¦Сумма субсидии¦</w:t>
      </w:r>
    </w:p>
    <w:p w:rsidR="00000000" w:rsidRDefault="00530C20">
      <w:pPr>
        <w:pStyle w:val="HTML"/>
      </w:pPr>
      <w:r>
        <w:t>+----+-------------------------------+------------+--------------+</w:t>
      </w:r>
    </w:p>
    <w:p w:rsidR="00000000" w:rsidRDefault="00530C20">
      <w:pPr>
        <w:pStyle w:val="HTML"/>
      </w:pPr>
      <w:r>
        <w:t>¦1   ¦                               ¦            ¦              ¦</w:t>
      </w:r>
    </w:p>
    <w:p w:rsidR="00000000" w:rsidRDefault="00530C20">
      <w:pPr>
        <w:pStyle w:val="HTML"/>
      </w:pPr>
      <w:r>
        <w:t>-----+------------------------</w:t>
      </w:r>
      <w:r>
        <w:t>-------+------------+---------------</w:t>
      </w:r>
    </w:p>
    <w:p w:rsidR="00000000" w:rsidRDefault="00530C20">
      <w:pPr>
        <w:pStyle w:val="HTML"/>
      </w:pPr>
    </w:p>
    <w:p w:rsidR="00000000" w:rsidRDefault="00530C20">
      <w:pPr>
        <w:pStyle w:val="HTML"/>
      </w:pPr>
      <w:r>
        <w:t>Заместитель руководителя                            Руководитель учреждения</w:t>
      </w:r>
    </w:p>
    <w:p w:rsidR="00000000" w:rsidRDefault="00530C20">
      <w:pPr>
        <w:pStyle w:val="HTML"/>
      </w:pPr>
      <w:r>
        <w:t>ФМБА России</w:t>
      </w:r>
    </w:p>
    <w:p w:rsidR="00000000" w:rsidRDefault="00530C20">
      <w:pPr>
        <w:pStyle w:val="HTML"/>
      </w:pPr>
    </w:p>
    <w:p w:rsidR="00000000" w:rsidRDefault="00530C20">
      <w:pPr>
        <w:pStyle w:val="HTML"/>
      </w:pPr>
      <w:r>
        <w:t>_________________ Н.Н. Михайлова                    ________________ Ф.И.О.</w:t>
      </w:r>
    </w:p>
    <w:p w:rsidR="00000000" w:rsidRDefault="0053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C20">
      <w:pPr>
        <w:pStyle w:val="right"/>
      </w:pPr>
      <w:r>
        <w:t>Источник - Приказ ФМБА России от 16.05.2012 № 119 (с</w:t>
      </w:r>
      <w:r>
        <w:t xml:space="preserve"> изменениями и дополнениями на 2013 год)</w:t>
      </w:r>
    </w:p>
    <w:p w:rsidR="00000000" w:rsidRDefault="00530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https://порядокправа.рф/obrazecy/celevoe_naznachenie_subsidij_prilozhenie_k_dopolnitelnomu_soglasheniyu_ob_ustanovlenii_dopolnitelnyx_.htm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C20"/>
    <w:rsid w:val="0053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F28544-8774-41EB-BE3C-176E102A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oe_naznachenie_subsidij_prilozhenie_k_dopolnitelnomu_soglasheniyu_ob_ustanovlenii_dopolnite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Целевое назначение субсидий (приложение к дополнительному соглашению об установлении дополнительных целевых субсидий к соглашению о порядке и условиях предоставления субсидии из федерального бюджета на цели, не связанные с возмещением нормативных затрат на оказание (выполнение) государственных услуг (работ))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2022-08-06T12:23:00Z</dcterms:created>
  <dcterms:modified xsi:type="dcterms:W3CDTF">2022-08-06T12:23:00Z</dcterms:modified>
</cp:coreProperties>
</file>