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04E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Минсельхоза России на 1 апреля 2014 года</w:t>
      </w:r>
    </w:p>
    <w:p w:rsidR="00000000" w:rsidRDefault="0014404E">
      <w:pPr>
        <w:pStyle w:val="right"/>
      </w:pPr>
      <w:r>
        <w:t>Приложение к Приказу Минсельхоза России от 19 марта 2014 г. N 85</w:t>
      </w:r>
    </w:p>
    <w:p w:rsidR="00000000" w:rsidRDefault="0014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4E">
      <w:pPr>
        <w:pStyle w:val="HTML"/>
      </w:pPr>
      <w:r>
        <w:t xml:space="preserve">                           БУХГАЛТЕРСКИЙ БАЛАНС</w:t>
      </w:r>
    </w:p>
    <w:p w:rsidR="00000000" w:rsidRDefault="0014404E">
      <w:pPr>
        <w:pStyle w:val="HTML"/>
      </w:pPr>
      <w:r>
        <w:t>на 1 апреля 2014 г.</w:t>
      </w:r>
    </w:p>
    <w:p w:rsidR="00000000" w:rsidRDefault="0014404E">
      <w:pPr>
        <w:pStyle w:val="HTML"/>
      </w:pPr>
    </w:p>
    <w:p w:rsidR="00000000" w:rsidRDefault="0014404E">
      <w:pPr>
        <w:pStyle w:val="HTML"/>
      </w:pPr>
      <w:r>
        <w:t>------------</w:t>
      </w:r>
    </w:p>
    <w:p w:rsidR="00000000" w:rsidRDefault="0014404E">
      <w:pPr>
        <w:pStyle w:val="HTML"/>
      </w:pPr>
      <w:r>
        <w:t>¦   Коды   ¦</w:t>
      </w:r>
    </w:p>
    <w:p w:rsidR="00000000" w:rsidRDefault="0014404E">
      <w:pPr>
        <w:pStyle w:val="HTML"/>
      </w:pPr>
      <w:r>
        <w:t>+----------+</w:t>
      </w:r>
    </w:p>
    <w:p w:rsidR="00000000" w:rsidRDefault="0014404E">
      <w:pPr>
        <w:pStyle w:val="HTML"/>
      </w:pPr>
      <w:r>
        <w:t xml:space="preserve">¦  </w:t>
      </w:r>
      <w:r>
        <w:t>0710001 ¦</w:t>
      </w:r>
    </w:p>
    <w:p w:rsidR="00000000" w:rsidRDefault="0014404E">
      <w:pPr>
        <w:pStyle w:val="HTML"/>
      </w:pPr>
      <w:r>
        <w:t>+----------+</w:t>
      </w:r>
    </w:p>
    <w:p w:rsidR="00000000" w:rsidRDefault="0014404E">
      <w:pPr>
        <w:pStyle w:val="HTML"/>
      </w:pPr>
      <w:r>
        <w:t>¦   ¦  ¦   ¦</w:t>
      </w:r>
    </w:p>
    <w:p w:rsidR="00000000" w:rsidRDefault="0014404E">
      <w:pPr>
        <w:pStyle w:val="HTML"/>
      </w:pPr>
      <w:r>
        <w:t>+---+--+---+</w:t>
      </w:r>
    </w:p>
    <w:p w:rsidR="00000000" w:rsidRDefault="0014404E">
      <w:pPr>
        <w:pStyle w:val="HTML"/>
      </w:pPr>
      <w:r>
        <w:t>Организация                                                    ¦          ¦</w:t>
      </w:r>
    </w:p>
    <w:p w:rsidR="00000000" w:rsidRDefault="0014404E">
      <w:pPr>
        <w:pStyle w:val="HTML"/>
      </w:pPr>
      <w:r>
        <w:t>(орган исполнительной власти) ________________________ по ОКПО ¦          ¦</w:t>
      </w:r>
    </w:p>
    <w:p w:rsidR="00000000" w:rsidRDefault="0014404E">
      <w:pPr>
        <w:pStyle w:val="HTML"/>
      </w:pPr>
      <w:r>
        <w:t>+----------+</w:t>
      </w:r>
    </w:p>
    <w:p w:rsidR="00000000" w:rsidRDefault="0014404E">
      <w:pPr>
        <w:pStyle w:val="HTML"/>
      </w:pPr>
      <w:r>
        <w:t xml:space="preserve">Идентификационный номер                   </w:t>
      </w:r>
      <w:r>
        <w:t xml:space="preserve">                     ¦          ¦</w:t>
      </w:r>
    </w:p>
    <w:p w:rsidR="00000000" w:rsidRDefault="0014404E">
      <w:pPr>
        <w:pStyle w:val="HTML"/>
      </w:pPr>
      <w:r>
        <w:t>налогоплательщика ________________________________________ ИНН ¦          ¦</w:t>
      </w:r>
    </w:p>
    <w:p w:rsidR="00000000" w:rsidRDefault="0014404E">
      <w:pPr>
        <w:pStyle w:val="HTML"/>
      </w:pPr>
      <w:r>
        <w:t>+----------+</w:t>
      </w:r>
    </w:p>
    <w:p w:rsidR="00000000" w:rsidRDefault="0014404E">
      <w:pPr>
        <w:pStyle w:val="HTML"/>
      </w:pPr>
      <w:r>
        <w:t>по ¦          ¦</w:t>
      </w:r>
    </w:p>
    <w:p w:rsidR="00000000" w:rsidRDefault="0014404E">
      <w:pPr>
        <w:pStyle w:val="HTML"/>
      </w:pPr>
      <w:r>
        <w:t>+----------+</w:t>
      </w:r>
    </w:p>
    <w:p w:rsidR="00000000" w:rsidRDefault="0014404E">
      <w:pPr>
        <w:pStyle w:val="HTML"/>
      </w:pPr>
      <w:r>
        <w:rPr>
          <w:vertAlign w:val="superscript"/>
        </w:rPr>
        <w:t>1</w:t>
      </w:r>
      <w:r>
        <w:t xml:space="preserve">  Вид экономической                                          ¦    ¦     ¦</w:t>
      </w:r>
    </w:p>
    <w:p w:rsidR="00000000" w:rsidRDefault="0014404E">
      <w:pPr>
        <w:pStyle w:val="HTML"/>
      </w:pPr>
      <w:r>
        <w:t>деятельности ________________</w:t>
      </w:r>
      <w:r>
        <w:t>______________________  ОКВЭД ¦    ¦     ¦</w:t>
      </w:r>
    </w:p>
    <w:p w:rsidR="00000000" w:rsidRDefault="0014404E">
      <w:pPr>
        <w:pStyle w:val="HTML"/>
      </w:pPr>
      <w:r>
        <w:t>+----+-----+</w:t>
      </w:r>
    </w:p>
    <w:p w:rsidR="00000000" w:rsidRDefault="0014404E">
      <w:pPr>
        <w:pStyle w:val="HTML"/>
      </w:pPr>
      <w:r>
        <w:rPr>
          <w:vertAlign w:val="superscript"/>
        </w:rPr>
        <w:t>2</w:t>
      </w:r>
      <w:r>
        <w:t xml:space="preserve">   Организационно-правовая форма ___________________________ ¦    ¦     ¦</w:t>
      </w:r>
    </w:p>
    <w:p w:rsidR="00000000" w:rsidRDefault="0014404E">
      <w:pPr>
        <w:pStyle w:val="HTML"/>
      </w:pPr>
      <w:r>
        <w:t>____________________________________________     по ОКОПФ/ОКФС ¦    ¦     ¦</w:t>
      </w:r>
    </w:p>
    <w:p w:rsidR="00000000" w:rsidRDefault="0014404E">
      <w:pPr>
        <w:pStyle w:val="HTML"/>
      </w:pPr>
      <w:r>
        <w:t>+----+-----+</w:t>
      </w:r>
    </w:p>
    <w:p w:rsidR="00000000" w:rsidRDefault="0014404E">
      <w:pPr>
        <w:pStyle w:val="HTML"/>
      </w:pPr>
      <w:r>
        <w:t xml:space="preserve">Единица измерения: тыс. руб.        </w:t>
      </w:r>
      <w:r>
        <w:t xml:space="preserve">                   по ОКЕИ ¦   384    ¦</w:t>
      </w:r>
    </w:p>
    <w:p w:rsidR="00000000" w:rsidRDefault="0014404E">
      <w:pPr>
        <w:pStyle w:val="HTML"/>
      </w:pPr>
      <w:r>
        <w:t>------------</w:t>
      </w:r>
    </w:p>
    <w:p w:rsidR="00000000" w:rsidRDefault="0014404E">
      <w:pPr>
        <w:pStyle w:val="HTML"/>
      </w:pPr>
      <w:r>
        <w:t>Местонахождение (адрес) ___________________________________________________</w:t>
      </w:r>
    </w:p>
    <w:p w:rsidR="00000000" w:rsidRDefault="0014404E">
      <w:pPr>
        <w:pStyle w:val="HTML"/>
      </w:pPr>
      <w:r>
        <w:t>___________________________________________________________________________</w:t>
      </w:r>
    </w:p>
    <w:p w:rsidR="00000000" w:rsidRDefault="0014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Коды На 1 апреля 2014 г. На 31 декабря 2013 г. На 31 декабря 2012 г. 1 2 3 4 5 АКТИВ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I. ВНЕОБОРОТНЫЕ АКТИВЫ</w:t>
      </w:r>
    </w:p>
    <w:p w:rsidR="00000000" w:rsidRDefault="0014404E">
      <w:pPr>
        <w:pStyle w:val="left"/>
      </w:pPr>
      <w:r>
        <w:t>Нематериальные активы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1110</w:t>
      </w:r>
    </w:p>
    <w:p w:rsidR="00000000" w:rsidRDefault="0014404E">
      <w:pPr>
        <w:pStyle w:val="left"/>
      </w:pPr>
      <w:r>
        <w:t>Результаты исследова</w:t>
      </w:r>
      <w:r>
        <w:t>ний и разработок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1120</w:t>
      </w:r>
    </w:p>
    <w:p w:rsidR="00000000" w:rsidRDefault="0014404E">
      <w:pPr>
        <w:pStyle w:val="left"/>
      </w:pPr>
      <w:r>
        <w:t>Нематериальные поисковые активы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1130</w:t>
      </w:r>
    </w:p>
    <w:p w:rsidR="00000000" w:rsidRDefault="0014404E">
      <w:pPr>
        <w:pStyle w:val="left"/>
      </w:pPr>
      <w:r>
        <w:lastRenderedPageBreak/>
        <w:t>Материальные поисковые активы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1140</w:t>
      </w:r>
    </w:p>
    <w:p w:rsidR="00000000" w:rsidRDefault="0014404E">
      <w:pPr>
        <w:pStyle w:val="left"/>
      </w:pPr>
      <w:r>
        <w:t>Основные средства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1150</w:t>
      </w:r>
    </w:p>
    <w:p w:rsidR="00000000" w:rsidRDefault="0014404E">
      <w:pPr>
        <w:pStyle w:val="left"/>
      </w:pPr>
      <w:r>
        <w:t>Доходные вложения в материальные ценности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1160</w:t>
      </w:r>
    </w:p>
    <w:p w:rsidR="00000000" w:rsidRDefault="0014404E">
      <w:pPr>
        <w:pStyle w:val="left"/>
      </w:pPr>
      <w:r>
        <w:t>Финансовые вложения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1170</w:t>
      </w:r>
    </w:p>
    <w:p w:rsidR="00000000" w:rsidRDefault="0014404E">
      <w:pPr>
        <w:pStyle w:val="left"/>
      </w:pPr>
      <w:r>
        <w:t>Отложенные налоговые активы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1180</w:t>
      </w:r>
    </w:p>
    <w:p w:rsidR="00000000" w:rsidRDefault="0014404E">
      <w:pPr>
        <w:pStyle w:val="left"/>
      </w:pPr>
      <w:r>
        <w:t>Прочие внеоборотные активы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1190</w:t>
      </w:r>
    </w:p>
    <w:p w:rsidR="00000000" w:rsidRDefault="0014404E">
      <w:pPr>
        <w:pStyle w:val="HTML"/>
      </w:pPr>
      <w:r>
        <w:t xml:space="preserve">  </w:t>
      </w:r>
      <w:r>
        <w:t xml:space="preserve">  ИТОГО по 1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1100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II. ОБОРОТНЫЕ АКТИВЫ</w:t>
      </w:r>
    </w:p>
    <w:p w:rsidR="00000000" w:rsidRDefault="0014404E">
      <w:pPr>
        <w:pStyle w:val="left"/>
      </w:pPr>
      <w:r>
        <w:t>Запасы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1210</w:t>
      </w:r>
    </w:p>
    <w:p w:rsidR="00000000" w:rsidRDefault="0014404E">
      <w:pPr>
        <w:pStyle w:val="left"/>
      </w:pPr>
      <w:r>
        <w:t>Налог на добавленную стоимость по приобретенным ценностям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1220</w:t>
      </w:r>
    </w:p>
    <w:p w:rsidR="00000000" w:rsidRDefault="0014404E">
      <w:pPr>
        <w:pStyle w:val="left"/>
      </w:pPr>
      <w:r>
        <w:t>Дебиторская задолженность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1230</w:t>
      </w:r>
    </w:p>
    <w:p w:rsidR="00000000" w:rsidRDefault="0014404E">
      <w:pPr>
        <w:pStyle w:val="left"/>
      </w:pPr>
      <w:r>
        <w:t>Финансовые вложения (за исключением денежных эквивалентов)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1240</w:t>
      </w:r>
    </w:p>
    <w:p w:rsidR="00000000" w:rsidRDefault="0014404E">
      <w:pPr>
        <w:pStyle w:val="left"/>
      </w:pPr>
      <w:r>
        <w:t>Денежные средства и денежные эквиваленты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1250</w:t>
      </w:r>
    </w:p>
    <w:p w:rsidR="00000000" w:rsidRDefault="0014404E">
      <w:pPr>
        <w:pStyle w:val="left"/>
      </w:pPr>
      <w:r>
        <w:t>Прочие оборотные активы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1260</w:t>
      </w:r>
    </w:p>
    <w:p w:rsidR="00000000" w:rsidRDefault="0014404E">
      <w:pPr>
        <w:pStyle w:val="left"/>
      </w:pPr>
      <w:r>
        <w:t>ИТОГО по разделу II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1200</w:t>
      </w:r>
    </w:p>
    <w:p w:rsidR="00000000" w:rsidRDefault="0014404E">
      <w:pPr>
        <w:pStyle w:val="left"/>
      </w:pPr>
      <w:r>
        <w:t>БАЛАНС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1600</w:t>
      </w:r>
    </w:p>
    <w:p w:rsidR="00000000" w:rsidRDefault="0014404E">
      <w:pPr>
        <w:pStyle w:val="HTML"/>
      </w:pPr>
      <w:r>
        <w:t xml:space="preserve">    -------------------------------</w:t>
      </w:r>
    </w:p>
    <w:p w:rsidR="00000000" w:rsidRDefault="0014404E">
      <w:pPr>
        <w:pStyle w:val="HTML"/>
      </w:pPr>
      <w:r>
        <w:rPr>
          <w:vertAlign w:val="superscript"/>
        </w:rPr>
        <w:t>1</w:t>
      </w:r>
      <w:r>
        <w:t xml:space="preserve">   Орган  исполнительной  власти  заполняет</w:t>
      </w:r>
      <w:r>
        <w:t xml:space="preserve">  строку в соответствии со</w:t>
      </w:r>
    </w:p>
    <w:p w:rsidR="00000000" w:rsidRDefault="0014404E">
      <w:pPr>
        <w:pStyle w:val="HTML"/>
      </w:pPr>
      <w:r>
        <w:t>следующими    видами   деятельности:   сельское   хозяйство,   организации,</w:t>
      </w:r>
    </w:p>
    <w:p w:rsidR="00000000" w:rsidRDefault="0014404E">
      <w:pPr>
        <w:pStyle w:val="HTML"/>
      </w:pPr>
      <w:r>
        <w:t>обслуживающие    сельское    хозяйство,    пищевая    и    перерабатывающая</w:t>
      </w:r>
    </w:p>
    <w:p w:rsidR="00000000" w:rsidRDefault="0014404E">
      <w:pPr>
        <w:pStyle w:val="HTML"/>
      </w:pPr>
      <w:r>
        <w:t>промышленность.</w:t>
      </w:r>
    </w:p>
    <w:p w:rsidR="00000000" w:rsidRDefault="0014404E">
      <w:pPr>
        <w:pStyle w:val="HTML"/>
      </w:pPr>
      <w:r>
        <w:rPr>
          <w:vertAlign w:val="superscript"/>
        </w:rPr>
        <w:t>2</w:t>
      </w:r>
      <w:r>
        <w:t xml:space="preserve">   Орган исполнительной власти строку не заполняет.</w:t>
      </w:r>
    </w:p>
    <w:p w:rsidR="00000000" w:rsidRDefault="0014404E">
      <w:pPr>
        <w:pStyle w:val="HTML"/>
      </w:pPr>
    </w:p>
    <w:p w:rsidR="00000000" w:rsidRDefault="0014404E">
      <w:pPr>
        <w:pStyle w:val="HTML"/>
      </w:pPr>
      <w:r>
        <w:t>Форма 0</w:t>
      </w:r>
      <w:r>
        <w:t>710001 с. 2</w:t>
      </w:r>
    </w:p>
    <w:p w:rsidR="00000000" w:rsidRDefault="0014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Коды На 1 апреля 2014 г. На 31 декабря 2013 г. На 31 декабря 2012 г. 1 2 3 4 5 ПАССИВ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III. КАПИТАЛ И РЕЗЕРВЫ</w:t>
      </w:r>
    </w:p>
    <w:p w:rsidR="00000000" w:rsidRDefault="0014404E">
      <w:pPr>
        <w:pStyle w:val="left"/>
      </w:pPr>
      <w:r>
        <w:t>Уставный капитал (складочный капитал, уставный фонд, вклады товарищей)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1310</w:t>
      </w:r>
    </w:p>
    <w:p w:rsidR="00000000" w:rsidRDefault="0014404E">
      <w:pPr>
        <w:pStyle w:val="left"/>
      </w:pPr>
      <w:r>
        <w:t>Собственные акции, выкупленные у акционеров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1320</w:t>
      </w:r>
    </w:p>
    <w:p w:rsidR="00000000" w:rsidRDefault="0014404E">
      <w:pPr>
        <w:pStyle w:val="HTML"/>
      </w:pPr>
      <w:r>
        <w:t>(   )</w:t>
      </w:r>
    </w:p>
    <w:p w:rsidR="00000000" w:rsidRDefault="0014404E">
      <w:pPr>
        <w:pStyle w:val="HTML"/>
      </w:pPr>
      <w:r>
        <w:t>(   )</w:t>
      </w:r>
    </w:p>
    <w:p w:rsidR="00000000" w:rsidRDefault="0014404E">
      <w:pPr>
        <w:pStyle w:val="HTML"/>
      </w:pPr>
      <w:r>
        <w:t>(   )</w:t>
      </w:r>
    </w:p>
    <w:p w:rsidR="00000000" w:rsidRDefault="0014404E">
      <w:pPr>
        <w:pStyle w:val="left"/>
      </w:pPr>
      <w:r>
        <w:t>Переоценка внеоборотных активов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1340</w:t>
      </w:r>
    </w:p>
    <w:p w:rsidR="00000000" w:rsidRDefault="0014404E">
      <w:pPr>
        <w:pStyle w:val="left"/>
      </w:pPr>
      <w:r>
        <w:t>Добавочный капитал (без переоценки)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1350</w:t>
      </w:r>
    </w:p>
    <w:p w:rsidR="00000000" w:rsidRDefault="0014404E">
      <w:pPr>
        <w:pStyle w:val="left"/>
      </w:pPr>
      <w:r>
        <w:t>Резервный капитал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1360</w:t>
      </w:r>
    </w:p>
    <w:p w:rsidR="00000000" w:rsidRDefault="0014404E">
      <w:pPr>
        <w:pStyle w:val="left"/>
      </w:pPr>
      <w:r>
        <w:t>Нераспределенная прибыль (непокрытый убыток)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1370</w:t>
      </w:r>
    </w:p>
    <w:p w:rsidR="00000000" w:rsidRDefault="0014404E">
      <w:pPr>
        <w:pStyle w:val="left"/>
      </w:pPr>
      <w:r>
        <w:t>ИТОГО по разделу III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1300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IV. ДОЛГОСРО</w:t>
      </w:r>
      <w:r>
        <w:rPr>
          <w:rFonts w:eastAsia="Times New Roman"/>
        </w:rPr>
        <w:t>ЧНЫЕ ОБЯЗАТЕЛЬСТВА</w:t>
      </w:r>
    </w:p>
    <w:p w:rsidR="00000000" w:rsidRDefault="0014404E">
      <w:pPr>
        <w:pStyle w:val="left"/>
      </w:pPr>
      <w:r>
        <w:t>Заемные средства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1410</w:t>
      </w:r>
    </w:p>
    <w:p w:rsidR="00000000" w:rsidRDefault="0014404E">
      <w:pPr>
        <w:pStyle w:val="left"/>
      </w:pPr>
      <w:r>
        <w:t>Отложенные налоговые обязательства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1420</w:t>
      </w:r>
    </w:p>
    <w:p w:rsidR="00000000" w:rsidRDefault="0014404E">
      <w:pPr>
        <w:pStyle w:val="left"/>
      </w:pPr>
      <w:r>
        <w:t>Оценочные обязательства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1430</w:t>
      </w:r>
    </w:p>
    <w:p w:rsidR="00000000" w:rsidRDefault="0014404E">
      <w:pPr>
        <w:pStyle w:val="left"/>
      </w:pPr>
      <w:r>
        <w:t>Прочие обязательства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1450</w:t>
      </w:r>
    </w:p>
    <w:p w:rsidR="00000000" w:rsidRDefault="0014404E">
      <w:pPr>
        <w:pStyle w:val="left"/>
      </w:pPr>
      <w:r>
        <w:t>ИТОГО по разделу IV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1400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V. КРАТКОСРОЧНЫЕ ОБЯЗАТЕЛЬСТВА</w:t>
      </w:r>
    </w:p>
    <w:p w:rsidR="00000000" w:rsidRDefault="0014404E">
      <w:pPr>
        <w:pStyle w:val="left"/>
      </w:pPr>
      <w:r>
        <w:t>Заемные средства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1510</w:t>
      </w:r>
    </w:p>
    <w:p w:rsidR="00000000" w:rsidRDefault="0014404E">
      <w:pPr>
        <w:pStyle w:val="left"/>
      </w:pPr>
      <w:r>
        <w:t>Кредиторская задолженность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1520</w:t>
      </w:r>
    </w:p>
    <w:p w:rsidR="00000000" w:rsidRDefault="0014404E">
      <w:pPr>
        <w:pStyle w:val="left"/>
      </w:pPr>
      <w:r>
        <w:t>Доходы будущих периодов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1530</w:t>
      </w:r>
    </w:p>
    <w:p w:rsidR="00000000" w:rsidRDefault="0014404E">
      <w:pPr>
        <w:pStyle w:val="left"/>
      </w:pPr>
      <w:r>
        <w:t>Оценочные обязательства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1540</w:t>
      </w:r>
    </w:p>
    <w:p w:rsidR="00000000" w:rsidRDefault="0014404E">
      <w:pPr>
        <w:pStyle w:val="left"/>
      </w:pPr>
      <w:r>
        <w:t>Прочие обязательства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1550</w:t>
      </w:r>
    </w:p>
    <w:p w:rsidR="00000000" w:rsidRDefault="0014404E">
      <w:pPr>
        <w:pStyle w:val="left"/>
      </w:pPr>
      <w:r>
        <w:t>ИТОГО по разделу V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1500</w:t>
      </w:r>
    </w:p>
    <w:p w:rsidR="00000000" w:rsidRDefault="0014404E">
      <w:pPr>
        <w:pStyle w:val="left"/>
      </w:pPr>
      <w:r>
        <w:t>БАЛАНС</w:t>
      </w:r>
    </w:p>
    <w:p w:rsidR="00000000" w:rsidRDefault="0014404E">
      <w:pPr>
        <w:pStyle w:val="3"/>
        <w:rPr>
          <w:rFonts w:eastAsia="Times New Roman"/>
        </w:rPr>
      </w:pPr>
      <w:r>
        <w:rPr>
          <w:rFonts w:eastAsia="Times New Roman"/>
        </w:rPr>
        <w:t>1700</w:t>
      </w:r>
    </w:p>
    <w:p w:rsidR="00000000" w:rsidRDefault="0014404E">
      <w:pPr>
        <w:pStyle w:val="HTML"/>
      </w:pPr>
      <w:r>
        <w:t xml:space="preserve">                                         Главный</w:t>
      </w:r>
    </w:p>
    <w:p w:rsidR="00000000" w:rsidRDefault="0014404E">
      <w:pPr>
        <w:pStyle w:val="HTML"/>
      </w:pPr>
      <w:r>
        <w:t>Руководитель _________ ______________    бухгалтер ____</w:t>
      </w:r>
      <w:r>
        <w:t>_____ ______________</w:t>
      </w:r>
    </w:p>
    <w:p w:rsidR="00000000" w:rsidRDefault="0014404E">
      <w:pPr>
        <w:pStyle w:val="HTML"/>
      </w:pPr>
      <w:r>
        <w:t>(подпись)  (расшифровка               (подпись)  (расшифровка</w:t>
      </w:r>
    </w:p>
    <w:p w:rsidR="00000000" w:rsidRDefault="0014404E">
      <w:pPr>
        <w:pStyle w:val="HTML"/>
      </w:pPr>
      <w:r>
        <w:t>подписи)                              подписи)</w:t>
      </w:r>
    </w:p>
    <w:p w:rsidR="00000000" w:rsidRDefault="0014404E">
      <w:pPr>
        <w:pStyle w:val="HTML"/>
      </w:pPr>
    </w:p>
    <w:p w:rsidR="00000000" w:rsidRDefault="0014404E">
      <w:pPr>
        <w:pStyle w:val="HTML"/>
      </w:pPr>
      <w:r>
        <w:t>"__" _____________ 2014 г.</w:t>
      </w:r>
    </w:p>
    <w:p w:rsidR="00000000" w:rsidRDefault="0014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4E">
      <w:pPr>
        <w:pStyle w:val="right"/>
      </w:pPr>
      <w:r>
        <w:t>Источник - Приказ Минсельхоза России от 19.03.2014 № 85</w:t>
      </w:r>
    </w:p>
    <w:p w:rsidR="00000000" w:rsidRDefault="00144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xgalterskij_balans_minselxoza_rossii_na_1_aprelya_2014_goda.htm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4E"/>
    <w:rsid w:val="0014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C09B2-B012-4A81-A7F8-1A5103E8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minselxoza_rossii_na_1_aprelya_2014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Минсельхоза России на 1 апреля 2014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