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6C07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о восстановлении амортизационной премии (образец заполнения)</w:t>
      </w:r>
    </w:p>
    <w:p w:rsidR="00000000" w:rsidRDefault="005A6C07">
      <w:pPr>
        <w:pStyle w:val="HTML"/>
      </w:pPr>
      <w:r>
        <w:t>---------------------------------------------------------------------------</w:t>
      </w:r>
    </w:p>
    <w:p w:rsidR="00000000" w:rsidRDefault="005A6C07">
      <w:pPr>
        <w:pStyle w:val="HTML"/>
      </w:pPr>
      <w:r>
        <w:t>¦                                                                ООО "Бык"¦</w:t>
      </w:r>
    </w:p>
    <w:p w:rsidR="00000000" w:rsidRDefault="005A6C07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5A6C07">
      <w:pPr>
        <w:pStyle w:val="HTML"/>
      </w:pPr>
      <w:r>
        <w:t>¦                          Бухгалтерская справка                          ¦</w:t>
      </w:r>
    </w:p>
    <w:p w:rsidR="00000000" w:rsidRDefault="005A6C07">
      <w:pPr>
        <w:pStyle w:val="HTML"/>
      </w:pPr>
      <w:r>
        <w:t>¦                      от 25.10.2010         N 14-44                      ¦</w:t>
      </w:r>
    </w:p>
    <w:p w:rsidR="00000000" w:rsidRDefault="005A6C07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5A6C07">
      <w:pPr>
        <w:pStyle w:val="HTML"/>
      </w:pPr>
      <w:r>
        <w:t>¦В октябре  2010 г. реализован холодильник, бывший в  эксплуатации 2 года,¦</w:t>
      </w:r>
    </w:p>
    <w:p w:rsidR="00000000" w:rsidRDefault="005A6C07">
      <w:pPr>
        <w:pStyle w:val="HTML"/>
      </w:pPr>
      <w:r>
        <w:t>¦по  Договору  N 17-К  с ООО "Теленок",  Акт  о  приеме-передаче  основных¦</w:t>
      </w:r>
    </w:p>
    <w:p w:rsidR="00000000" w:rsidRDefault="005A6C07">
      <w:pPr>
        <w:pStyle w:val="HTML"/>
      </w:pPr>
      <w:r>
        <w:t>¦средств  N  7. К данному объекту согласно учетной политике была применена¦</w:t>
      </w:r>
    </w:p>
    <w:p w:rsidR="00000000" w:rsidRDefault="005A6C07">
      <w:pPr>
        <w:pStyle w:val="HTML"/>
      </w:pPr>
      <w:r>
        <w:t>¦амортизационная  премия,  которая при продаже ранее чем по истечении пяти¦</w:t>
      </w:r>
    </w:p>
    <w:p w:rsidR="00000000" w:rsidRDefault="005A6C07">
      <w:pPr>
        <w:pStyle w:val="HTML"/>
      </w:pPr>
      <w:r>
        <w:t>¦лет  после  ввода его в эксплуатацию требует восстановления и отражения в¦</w:t>
      </w:r>
    </w:p>
    <w:p w:rsidR="00000000" w:rsidRDefault="005A6C07">
      <w:pPr>
        <w:pStyle w:val="HTML"/>
      </w:pPr>
      <w:r>
        <w:t>¦доходах - сумма 333 000 руб. (ст. 258 НК РФ). Так как норма предусмотрена¦</w:t>
      </w:r>
    </w:p>
    <w:p w:rsidR="00000000" w:rsidRDefault="005A6C07">
      <w:pPr>
        <w:pStyle w:val="HTML"/>
      </w:pPr>
      <w:r>
        <w:t>¦исключительно  для налогов</w:t>
      </w:r>
      <w:r>
        <w:t>ого учета, то в бухгалтерском данного дохода не¦</w:t>
      </w:r>
    </w:p>
    <w:p w:rsidR="00000000" w:rsidRDefault="005A6C07">
      <w:pPr>
        <w:pStyle w:val="HTML"/>
      </w:pPr>
      <w:r>
        <w:t>¦будет. Согласно ПБУ 18/02 возникает постоянное налоговое обязательство на¦</w:t>
      </w:r>
    </w:p>
    <w:p w:rsidR="00000000" w:rsidRDefault="005A6C07">
      <w:pPr>
        <w:pStyle w:val="HTML"/>
      </w:pPr>
      <w:r>
        <w:t>¦сумму 66 600 руб. (333 000 руб. x 20%).  В связи  с  этим в бухгалтерском¦</w:t>
      </w:r>
    </w:p>
    <w:p w:rsidR="00000000" w:rsidRDefault="005A6C07">
      <w:pPr>
        <w:pStyle w:val="HTML"/>
      </w:pPr>
      <w:r>
        <w:t xml:space="preserve">¦учете делается проводка:                              </w:t>
      </w:r>
      <w:r>
        <w:t xml:space="preserve">                   ¦</w:t>
      </w:r>
    </w:p>
    <w:p w:rsidR="00000000" w:rsidRDefault="005A6C07">
      <w:pPr>
        <w:pStyle w:val="HTML"/>
      </w:pPr>
      <w:r>
        <w:t>¦Дебет 99 Кредит 68, субсчет "Расчеты по налогу на прибыль",              ¦</w:t>
      </w:r>
    </w:p>
    <w:p w:rsidR="00000000" w:rsidRDefault="005A6C07">
      <w:pPr>
        <w:pStyle w:val="HTML"/>
      </w:pPr>
      <w:r>
        <w:t>¦    - 66 600 руб. - отражено постоянное налоговое обязательство.         ¦</w:t>
      </w:r>
    </w:p>
    <w:p w:rsidR="00000000" w:rsidRDefault="005A6C07">
      <w:pPr>
        <w:pStyle w:val="HTML"/>
      </w:pPr>
      <w:r>
        <w:t>¦                                                                         ¦</w:t>
      </w:r>
    </w:p>
    <w:p w:rsidR="00000000" w:rsidRDefault="005A6C07">
      <w:pPr>
        <w:pStyle w:val="HTML"/>
      </w:pPr>
      <w:r>
        <w:t xml:space="preserve">¦      </w:t>
      </w:r>
      <w:r>
        <w:t xml:space="preserve">            Антоненко      Антоненко М.Ж.                          ¦</w:t>
      </w:r>
    </w:p>
    <w:p w:rsidR="00000000" w:rsidRDefault="005A6C07">
      <w:pPr>
        <w:pStyle w:val="HTML"/>
      </w:pPr>
      <w:r>
        <w:t>¦Главный бухгалтер ---------      --------------                          ¦</w:t>
      </w:r>
    </w:p>
    <w:p w:rsidR="00000000" w:rsidRDefault="005A6C07">
      <w:pPr>
        <w:pStyle w:val="HTML"/>
      </w:pPr>
      <w:r>
        <w:t>---------------------------------------------------------------------------</w:t>
      </w:r>
    </w:p>
    <w:p w:rsidR="00000000" w:rsidRDefault="005A6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C07">
      <w:pPr>
        <w:pStyle w:val="right"/>
      </w:pPr>
      <w:r>
        <w:t>Источник - "Практическая бухгалтер</w:t>
      </w:r>
      <w:r>
        <w:t>ия", 2010, № 12</w:t>
      </w:r>
    </w:p>
    <w:p w:rsidR="00000000" w:rsidRDefault="005A6C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https://порядокправа.рф/obrazecy/buxgalterskaya_spravka_o_vosstanovlenii_amortizacionnoj_premii_obrazec_zapolneniya.htm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C07"/>
    <w:rsid w:val="005A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A8DDC3-FBB2-4E40-B6D6-A92E244A0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o_vosstanovlenii_amortizacionnoj_prem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о восстановлении амортизационной премии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2022-08-06T12:00:00Z</dcterms:created>
  <dcterms:modified xsi:type="dcterms:W3CDTF">2022-08-06T12:00:00Z</dcterms:modified>
</cp:coreProperties>
</file>