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5D07">
      <w:pPr>
        <w:pStyle w:val="1"/>
        <w:rPr>
          <w:rFonts w:eastAsia="Times New Roman"/>
        </w:rPr>
      </w:pPr>
      <w:r>
        <w:rPr>
          <w:rFonts w:eastAsia="Times New Roman"/>
        </w:rPr>
        <w:t>Бланк поиска респондентов маршрутным методом</w:t>
      </w:r>
    </w:p>
    <w:p w:rsidR="00000000" w:rsidRDefault="000E5D07">
      <w:pPr>
        <w:pStyle w:val="right"/>
      </w:pPr>
      <w:r>
        <w:t xml:space="preserve">Приложение 2 к Методике проведения социологического исследования </w:t>
      </w:r>
      <w:r>
        <w:t>и оценки удовлетворенности граждан Российской Федерации качеством предоставления государственных и муниципальных услуг, среднего числа обращений представителей бизнес-сообщества в орган государственной власти Российской Федерации (орган местного</w:t>
      </w:r>
    </w:p>
    <w:p w:rsidR="00000000" w:rsidRDefault="000E5D07">
      <w:pPr>
        <w:pStyle w:val="right"/>
      </w:pPr>
      <w:r>
        <w:t>самоуправл</w:t>
      </w:r>
      <w:r>
        <w:t xml:space="preserve">ения) для получения одной </w:t>
      </w:r>
      <w:r>
        <w:br/>
        <w:t xml:space="preserve">государственной (муниципальной) услуги, </w:t>
      </w:r>
      <w:r>
        <w:br/>
        <w:t xml:space="preserve">связанной со сферой предпринимательской </w:t>
      </w:r>
      <w:r>
        <w:br/>
        <w:t xml:space="preserve">деятельности, времени ожидания в очереди </w:t>
      </w:r>
      <w:r>
        <w:br/>
        <w:t xml:space="preserve">при обращении заявителя в орган </w:t>
      </w:r>
      <w:r>
        <w:br/>
        <w:t xml:space="preserve">государственной власти Российской Федерации </w:t>
      </w:r>
      <w:r>
        <w:br/>
        <w:t>(орган местного самоуправле</w:t>
      </w:r>
      <w:r>
        <w:t xml:space="preserve">ния) для получения </w:t>
      </w:r>
      <w:r>
        <w:br/>
        <w:t>государственных (муниципальных) услуг</w:t>
      </w:r>
    </w:p>
    <w:p w:rsidR="00000000" w:rsidRDefault="000E5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D07">
      <w:pPr>
        <w:pStyle w:val="3"/>
        <w:rPr>
          <w:rFonts w:eastAsia="Times New Roman"/>
        </w:rPr>
      </w:pPr>
      <w:r>
        <w:rPr>
          <w:rFonts w:eastAsia="Times New Roman"/>
        </w:rPr>
        <w:t>Бланк поиска респондентов маршрутным методом</w:t>
      </w:r>
    </w:p>
    <w:p w:rsidR="00000000" w:rsidRDefault="000E5D07">
      <w:pPr>
        <w:pStyle w:val="HTML"/>
      </w:pPr>
      <w:r>
        <w:t>Субъект Российской Федерации __________________ Центр субъекта РФ _________</w:t>
      </w:r>
    </w:p>
    <w:p w:rsidR="00000000" w:rsidRDefault="000E5D07">
      <w:pPr>
        <w:pStyle w:val="HTML"/>
      </w:pPr>
      <w:r>
        <w:t>Средний, малый город ___________________________ Село _____________________</w:t>
      </w:r>
    </w:p>
    <w:p w:rsidR="00000000" w:rsidRDefault="000E5D07">
      <w:pPr>
        <w:pStyle w:val="HTML"/>
      </w:pPr>
      <w:r>
        <w:t xml:space="preserve">Интервьюер (Ф.И.О.) _______ Номер маршрута  </w:t>
      </w:r>
      <w:r>
        <w:rPr>
          <w:vertAlign w:val="superscript"/>
        </w:rPr>
        <w:t>1</w:t>
      </w:r>
      <w:r>
        <w:t xml:space="preserve">  ______ Номер интервьюера ___</w:t>
      </w:r>
    </w:p>
    <w:p w:rsidR="00000000" w:rsidRDefault="000E5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D07">
      <w:pPr>
        <w:pStyle w:val="right"/>
      </w:pPr>
      <w:r>
        <w:t>Таблица А. 1</w:t>
      </w:r>
    </w:p>
    <w:p w:rsidR="00000000" w:rsidRDefault="000E5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D0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Адрес N телефона К-во кв-р в доме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Респондент Даты посещения Интервью состоялось (да/нет) Причины, по которым интервью не состоялось Контроль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улица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N дома</w:t>
      </w:r>
      <w:r>
        <w:rPr>
          <w:rFonts w:eastAsia="Times New Roman"/>
        </w:rPr>
        <w:t xml:space="preserve"> N кв. Пол Год рожд.</w:t>
      </w:r>
    </w:p>
    <w:p w:rsidR="00000000" w:rsidRDefault="000E5D0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E5D07">
      <w:pPr>
        <w:pStyle w:val="right"/>
      </w:pPr>
      <w:r>
        <w:t>Подпись интервьюера ___________________</w:t>
      </w:r>
    </w:p>
    <w:p w:rsidR="00000000" w:rsidRDefault="000E5D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D07">
      <w:pPr>
        <w:pStyle w:val="sel"/>
        <w:divId w:val="455292904"/>
      </w:pPr>
      <w:r>
        <w:t>1 Номер маршрута определяет руководитель опроса в субъекте РФ.</w:t>
      </w:r>
    </w:p>
    <w:p w:rsidR="00000000" w:rsidRDefault="000E5D07">
      <w:pPr>
        <w:pStyle w:val="sel"/>
        <w:divId w:val="455292904"/>
      </w:pPr>
      <w:r>
        <w:t>2 В случае отсутствия названия улицы (например, в сельских населенных пунктах), в данной графе указывается имя респонд</w:t>
      </w:r>
      <w:r>
        <w:t>ента.</w:t>
      </w:r>
    </w:p>
    <w:p w:rsidR="00000000" w:rsidRDefault="000E5D07">
      <w:pPr>
        <w:pStyle w:val="sel"/>
        <w:divId w:val="455292904"/>
      </w:pPr>
      <w:r>
        <w:t>3 В сельских населенных пунктах в графе "Количество квартир в доме" указывается количество домов на улице.</w:t>
      </w:r>
    </w:p>
    <w:p w:rsidR="00000000" w:rsidRDefault="000E5D07">
      <w:pPr>
        <w:pStyle w:val="sel"/>
        <w:divId w:val="455292904"/>
      </w:pPr>
      <w:r>
        <w:t>4 Последняя графа (Контроль) заполняется организатором опроса в субъекте РФ, проводившем контроль. Все проверенные адреса отмечаются буквой К.</w:t>
      </w:r>
    </w:p>
    <w:p w:rsidR="00000000" w:rsidRDefault="000E5D07">
      <w:pPr>
        <w:pStyle w:val="right"/>
      </w:pPr>
      <w:r>
        <w:t>Источник - Письмо Минэкономразвития России от 28.02.2014 № 3939-ОФ/Д09и</w:t>
      </w:r>
    </w:p>
    <w:p w:rsidR="00000000" w:rsidRDefault="000E5D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https://порядокправа.рф/obrazecy/blank_poiska_respondentov_marshrutnym_metodom.htm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D07"/>
    <w:rsid w:val="000E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64F191-C6AE-46B4-8420-325742A09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292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poiska_respondentov_marshrutnym_meto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поиска респондентов маршрутным методом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2022-08-06T11:49:00Z</dcterms:created>
  <dcterms:modified xsi:type="dcterms:W3CDTF">2022-08-06T11:49:00Z</dcterms:modified>
</cp:coreProperties>
</file>