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3FE4">
      <w:pPr>
        <w:pStyle w:val="1"/>
        <w:rPr>
          <w:rFonts w:eastAsia="Times New Roman"/>
        </w:rPr>
      </w:pPr>
      <w:r>
        <w:rPr>
          <w:rFonts w:eastAsia="Times New Roman"/>
        </w:rPr>
        <w:t>Банковская гарантия конкурсной заявки на закупку работ. Форма № 5</w:t>
      </w:r>
    </w:p>
    <w:p w:rsidR="00000000" w:rsidRDefault="00DA3FE4">
      <w:pPr>
        <w:pStyle w:val="right"/>
      </w:pPr>
      <w:r>
        <w:t>Утверждено приказом Минэкономики РФ от 30.09.97 N 117</w:t>
      </w:r>
    </w:p>
    <w:p w:rsidR="00000000" w:rsidRDefault="00DA3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FE4">
      <w:pPr>
        <w:pStyle w:val="right"/>
      </w:pPr>
      <w:r>
        <w:t>Форма 5</w:t>
      </w:r>
    </w:p>
    <w:p w:rsidR="00000000" w:rsidRDefault="00DA3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FE4">
      <w:pPr>
        <w:pStyle w:val="3"/>
        <w:rPr>
          <w:rFonts w:eastAsia="Times New Roman"/>
        </w:rPr>
      </w:pPr>
      <w:r>
        <w:rPr>
          <w:rFonts w:eastAsia="Times New Roman"/>
        </w:rPr>
        <w:t>БАНКОВСКАЯ ГАРАНТИЯ КОНКУРСНОЙ ЗАЯВКИ</w:t>
      </w:r>
    </w:p>
    <w:p w:rsidR="00000000" w:rsidRDefault="00DA3FE4">
      <w:pPr>
        <w:pStyle w:val="just"/>
      </w:pPr>
      <w:r>
        <w:t>Поскольку _______________________________________________________ (далее "подрядчик") представил конкурсную заявку, датированную __________, на строительство _____________________ (далее "конкурсная заявка"),</w:t>
      </w:r>
    </w:p>
    <w:p w:rsidR="00000000" w:rsidRDefault="00DA3FE4">
      <w:pPr>
        <w:pStyle w:val="just"/>
      </w:pPr>
      <w:r>
        <w:t xml:space="preserve">настоящим доводится до всеобщего сведения, что </w:t>
      </w:r>
      <w:r>
        <w:t>Мы _______________ ________________________________________________________________, имея свой зарегистрированный офис по адресу _______________________________ (далее "банк"), берем на себя обязательство перед ____________________ (далее "заказчик") на су</w:t>
      </w:r>
      <w:r>
        <w:t>мму в размере ______________________________ ___________________________, выплатить которую в пользу заказчика банк настоящим обязует себя, своих наследников и правопреемников.</w:t>
      </w:r>
    </w:p>
    <w:p w:rsidR="00000000" w:rsidRDefault="00DA3FE4">
      <w:pPr>
        <w:pStyle w:val="just"/>
      </w:pPr>
      <w:r>
        <w:t>Скреплено печатью названного банка "__"___________ 199_ г.</w:t>
      </w:r>
    </w:p>
    <w:p w:rsidR="00000000" w:rsidRDefault="00DA3FE4">
      <w:pPr>
        <w:pStyle w:val="just"/>
      </w:pPr>
      <w:r>
        <w:t>Условия обязательств</w:t>
      </w:r>
      <w:r>
        <w:t>а:</w:t>
      </w:r>
    </w:p>
    <w:p w:rsidR="00000000" w:rsidRDefault="00DA3FE4">
      <w:pPr>
        <w:pStyle w:val="just"/>
      </w:pPr>
      <w:r>
        <w:t>1. Если после вскрытия конвертов с конкурсной заявкой подрядчик отказывается от своей конкурсной заявки в течение срока ее действия, указанного в Форме конкурсной заявки; или</w:t>
      </w:r>
    </w:p>
    <w:p w:rsidR="00000000" w:rsidRDefault="00DA3FE4">
      <w:pPr>
        <w:pStyle w:val="just"/>
      </w:pPr>
      <w:r>
        <w:t>2. Если подрядчик, уведомленный о присуждении ему контракта заказчиком, в тече</w:t>
      </w:r>
      <w:r>
        <w:t>ние срока действия конкурсной заявки:</w:t>
      </w:r>
    </w:p>
    <w:p w:rsidR="00000000" w:rsidRDefault="00DA3FE4">
      <w:pPr>
        <w:pStyle w:val="just"/>
      </w:pPr>
      <w:r>
        <w:t>не заполняет или отказывается заполнить Форму контракта в соответствии с Инструкциями участникам торгов (конкурса); или</w:t>
      </w:r>
    </w:p>
    <w:p w:rsidR="00000000" w:rsidRDefault="00DA3FE4">
      <w:pPr>
        <w:pStyle w:val="just"/>
      </w:pPr>
      <w:r>
        <w:t>не представляет или отказывается представить обеспечение выполнения контракта в соответствии с Инс</w:t>
      </w:r>
      <w:r>
        <w:t>трукциями участникам торгов (конкурса); или</w:t>
      </w:r>
    </w:p>
    <w:p w:rsidR="00000000" w:rsidRDefault="00DA3FE4">
      <w:pPr>
        <w:pStyle w:val="just"/>
      </w:pPr>
      <w:r>
        <w:t xml:space="preserve">3. Если подрядчик не соглашается с исправлением цены конкурсной заявки, см. </w:t>
      </w:r>
      <w:r>
        <w:rPr>
          <w:vertAlign w:val="superscript"/>
        </w:rPr>
        <w:t>1</w:t>
      </w:r>
      <w:r>
        <w:t xml:space="preserve"> , мы обязуемся выплатить заказчику вышеуказанную сумму после получения первого его письменного запроса, при этом не требуя от заказчик</w:t>
      </w:r>
      <w:r>
        <w:t>а обоснования этого запроса, при условии, что в своем запросе заказчик отметит, что эта сумма причитается ему в связи с тем, что имело место одно из трех или все три указанных условия, уточнив имевшее место условие или условия.</w:t>
      </w:r>
    </w:p>
    <w:p w:rsidR="00000000" w:rsidRDefault="00DA3FE4">
      <w:pPr>
        <w:pStyle w:val="sel"/>
        <w:divId w:val="390278343"/>
      </w:pPr>
      <w:r>
        <w:t>1 - Заказчик исправляет ошиб</w:t>
      </w:r>
      <w:r>
        <w:t>ки следующим образом:</w:t>
      </w:r>
    </w:p>
    <w:p w:rsidR="00000000" w:rsidRDefault="00DA3FE4">
      <w:pPr>
        <w:pStyle w:val="just"/>
        <w:divId w:val="390278343"/>
      </w:pPr>
      <w:r>
        <w:lastRenderedPageBreak/>
        <w:t>если имеется расхождение между цифрами и словами, то преимущество имеет сумма, выраженная словами;</w:t>
      </w:r>
    </w:p>
    <w:p w:rsidR="00000000" w:rsidRDefault="00DA3FE4">
      <w:pPr>
        <w:pStyle w:val="just"/>
        <w:divId w:val="390278343"/>
      </w:pPr>
      <w:r>
        <w:t xml:space="preserve">если имеется расхождение между единичной расценкой и общей суммой, полученной в результате умножения единичной расценки на количество, </w:t>
      </w:r>
      <w:r>
        <w:t>преимущество будет иметь единичная расценка, за исключением случаев, когда, по мнению заказчика, совершенно очевидно произошла грубая ошибка в постановке знака десятичной дроби в единичной расценке. В таких случаях преимущество будет иметь общая сумма, а е</w:t>
      </w:r>
      <w:r>
        <w:t>диничная расценка должна быть исправлена.</w:t>
      </w:r>
    </w:p>
    <w:p w:rsidR="00000000" w:rsidRDefault="00DA3FE4">
      <w:pPr>
        <w:pStyle w:val="just"/>
        <w:divId w:val="390278343"/>
      </w:pPr>
      <w:r>
        <w:t>Сумма, указанная в конкурсной заявке, корректируется заказчиком в соответствии с вышеизложенными правилами исправления ошибок и считается при согласии подрядчика обязательной. Если подрядчик не принимает исправлени</w:t>
      </w:r>
      <w:r>
        <w:t>е, его конкурсная заявка отклоняется с утратой права на обеспечение.</w:t>
      </w:r>
    </w:p>
    <w:p w:rsidR="00000000" w:rsidRDefault="00DA3FE4">
      <w:pPr>
        <w:pStyle w:val="just"/>
      </w:pPr>
      <w:r>
        <w:t>Настоящая Гарантия остается в силе в течение ___ дней включительно после окончания срока подачи Конкурсной заявки в соответствии с Инструкциями участникам торгов (конкурса) или продленног</w:t>
      </w:r>
      <w:r>
        <w:t>о заказчиком срока, причем банк настоящим отказывается от права на получение уведомлений о таком продлении (продлениях) срока. Любое требование в отношении гарантии должно быть получено банком не позднее вышеуказанной даты.</w:t>
      </w:r>
    </w:p>
    <w:p w:rsidR="00000000" w:rsidRDefault="00DA3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FE4">
      <w:pPr>
        <w:pStyle w:val="HTML"/>
      </w:pPr>
      <w:r>
        <w:t xml:space="preserve">     ______________________    </w:t>
      </w:r>
      <w:r>
        <w:t xml:space="preserve">             __________________________</w:t>
      </w:r>
    </w:p>
    <w:p w:rsidR="00000000" w:rsidRDefault="00DA3FE4">
      <w:pPr>
        <w:pStyle w:val="HTML"/>
      </w:pPr>
      <w:r>
        <w:t>(дата)                            (подпись, печать банка)</w:t>
      </w:r>
    </w:p>
    <w:p w:rsidR="00000000" w:rsidRDefault="00DA3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3FE4">
      <w:pPr>
        <w:pStyle w:val="right"/>
      </w:pPr>
      <w:r>
        <w:t>Источник - Приказ Минэкономики РФ от 30.09.1997 № 117</w:t>
      </w:r>
    </w:p>
    <w:p w:rsidR="00000000" w:rsidRDefault="00DA3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https://порядокправа.рф/obrazecy/bankovskaya_garantiya_konkursnoj_zayavki_na_zakupku_rabot_forma_n_5.htm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FE4"/>
    <w:rsid w:val="00DA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35413F-5CC1-4971-8039-676ED63AB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27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nkovskaya_garantiya_konkursnoj_zayavki_na_zakupku_rabot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3171</Characters>
  <Application>Microsoft Office Word</Application>
  <DocSecurity>0</DocSecurity>
  <Lines>26</Lines>
  <Paragraphs>7</Paragraphs>
  <ScaleCrop>false</ScaleCrop>
  <Company/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Банковская гарантия конкурсной заявки на закупку работ.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2022-08-06T11:35:00Z</dcterms:created>
  <dcterms:modified xsi:type="dcterms:W3CDTF">2022-08-06T11:35:00Z</dcterms:modified>
</cp:coreProperties>
</file>