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589">
      <w:pPr>
        <w:pStyle w:val="1"/>
        <w:rPr>
          <w:rFonts w:eastAsia="Times New Roman"/>
        </w:rPr>
      </w:pPr>
      <w:r>
        <w:rPr>
          <w:rFonts w:eastAsia="Times New Roman"/>
        </w:rPr>
        <w:t>Баланс продукции растениеводства. Форма № 6</w:t>
      </w:r>
    </w:p>
    <w:p w:rsidR="00000000" w:rsidRDefault="00B67589">
      <w:pPr>
        <w:pStyle w:val="right"/>
      </w:pPr>
      <w:r>
        <w:t>Приложение к Письму Минсельхоза России от 26.12.2013 N ДЮ-17-27/15064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89">
      <w:pPr>
        <w:pStyle w:val="right"/>
      </w:pPr>
      <w:r>
        <w:t>Форма N 6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89">
      <w:pPr>
        <w:pStyle w:val="3"/>
        <w:rPr>
          <w:rFonts w:eastAsia="Times New Roman"/>
        </w:rPr>
      </w:pPr>
      <w:r>
        <w:rPr>
          <w:rFonts w:eastAsia="Times New Roman"/>
        </w:rPr>
        <w:t>БАЛАНС ПРОДУКЦИИ РАСТЕНИЕВОДСТВА</w:t>
      </w:r>
    </w:p>
    <w:p w:rsidR="00000000" w:rsidRDefault="00B67589">
      <w:pPr>
        <w:pStyle w:val="right"/>
      </w:pPr>
      <w:r>
        <w:t>(тыс. тонн)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58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строки Запасы на </w:t>
      </w:r>
      <w:r>
        <w:rPr>
          <w:rFonts w:eastAsia="Times New Roman"/>
        </w:rPr>
        <w:t>начало периода Ресурсы Итого ресурсов Использование Итого использовано Запасы на конец периода Производство Ввоз в том числе импорт Производственное потребление на семена Производственное потребление на корма Переработка на продовольственные цели Переработ</w:t>
      </w:r>
      <w:r>
        <w:rPr>
          <w:rFonts w:eastAsia="Times New Roman"/>
        </w:rPr>
        <w:t>ка на кормовые цели Переработка на другие цели Потери Вывоз в том числе экспорт Личное потребление А Б 1 2 3 4 5 6 7 8 9 10 11 12 13 14 15 16</w:t>
      </w:r>
    </w:p>
    <w:p w:rsidR="00000000" w:rsidRDefault="00B67589">
      <w:pPr>
        <w:pStyle w:val="left"/>
      </w:pPr>
      <w:r>
        <w:t>Зерно - всего</w:t>
      </w:r>
    </w:p>
    <w:p w:rsidR="00000000" w:rsidRDefault="00B67589">
      <w:pPr>
        <w:pStyle w:val="left"/>
      </w:pPr>
      <w:r>
        <w:t>1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в том числе: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пшеница</w:t>
      </w:r>
    </w:p>
    <w:p w:rsidR="00000000" w:rsidRDefault="00B67589">
      <w:pPr>
        <w:pStyle w:val="left"/>
      </w:pPr>
      <w:r>
        <w:t>2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lastRenderedPageBreak/>
        <w:t>рожь</w:t>
      </w:r>
    </w:p>
    <w:p w:rsidR="00000000" w:rsidRDefault="00B67589">
      <w:pPr>
        <w:pStyle w:val="left"/>
      </w:pPr>
      <w:r>
        <w:t>3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ячмень</w:t>
      </w:r>
    </w:p>
    <w:p w:rsidR="00000000" w:rsidRDefault="00B67589">
      <w:pPr>
        <w:pStyle w:val="left"/>
      </w:pPr>
      <w:r>
        <w:t>4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кукуруза</w:t>
      </w:r>
    </w:p>
    <w:p w:rsidR="00000000" w:rsidRDefault="00B67589">
      <w:pPr>
        <w:pStyle w:val="left"/>
      </w:pPr>
      <w:r>
        <w:t>5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Картофель</w:t>
      </w:r>
    </w:p>
    <w:p w:rsidR="00000000" w:rsidRDefault="00B67589">
      <w:pPr>
        <w:pStyle w:val="left"/>
      </w:pPr>
      <w:r>
        <w:t>6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Плоды и ягоды</w:t>
      </w:r>
    </w:p>
    <w:p w:rsidR="00000000" w:rsidRDefault="00B67589">
      <w:pPr>
        <w:pStyle w:val="left"/>
      </w:pPr>
      <w:r>
        <w:t>7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Овощи - всего</w:t>
      </w:r>
    </w:p>
    <w:p w:rsidR="00000000" w:rsidRDefault="00B67589">
      <w:pPr>
        <w:pStyle w:val="left"/>
      </w:pPr>
      <w:r>
        <w:t>8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в том числе: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капуста</w:t>
      </w:r>
    </w:p>
    <w:p w:rsidR="00000000" w:rsidRDefault="00B67589">
      <w:pPr>
        <w:pStyle w:val="left"/>
      </w:pPr>
      <w:r>
        <w:t>9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морковь</w:t>
      </w:r>
    </w:p>
    <w:p w:rsidR="00000000" w:rsidRDefault="00B67589">
      <w:pPr>
        <w:pStyle w:val="left"/>
      </w:pPr>
      <w:r>
        <w:t>10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ст. свекла</w:t>
      </w:r>
    </w:p>
    <w:p w:rsidR="00000000" w:rsidRDefault="00B67589">
      <w:pPr>
        <w:pStyle w:val="left"/>
      </w:pPr>
      <w:r>
        <w:t>11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огурцы</w:t>
      </w:r>
    </w:p>
    <w:p w:rsidR="00000000" w:rsidRDefault="00B67589">
      <w:pPr>
        <w:pStyle w:val="left"/>
      </w:pPr>
      <w:r>
        <w:t>12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помидоры</w:t>
      </w:r>
    </w:p>
    <w:p w:rsidR="00000000" w:rsidRDefault="00B67589">
      <w:pPr>
        <w:pStyle w:val="left"/>
      </w:pPr>
      <w:r>
        <w:t>13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лук-репка</w:t>
      </w:r>
    </w:p>
    <w:p w:rsidR="00000000" w:rsidRDefault="00B67589">
      <w:pPr>
        <w:pStyle w:val="left"/>
      </w:pPr>
      <w:r>
        <w:t>14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чеснок</w:t>
      </w:r>
    </w:p>
    <w:p w:rsidR="00000000" w:rsidRDefault="00B67589">
      <w:pPr>
        <w:pStyle w:val="left"/>
      </w:pPr>
      <w:r>
        <w:t>15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left"/>
      </w:pPr>
      <w:r>
        <w:t>прочие</w:t>
      </w:r>
    </w:p>
    <w:p w:rsidR="00000000" w:rsidRDefault="00B67589">
      <w:pPr>
        <w:pStyle w:val="left"/>
      </w:pPr>
      <w:r>
        <w:t>16</w:t>
      </w:r>
    </w:p>
    <w:p w:rsidR="00000000" w:rsidRDefault="00B6758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7589">
      <w:pPr>
        <w:pStyle w:val="right"/>
      </w:pPr>
      <w:r>
        <w:t>Источник - Письмо Минсельхоза России от 26.12.2013 № ДЮ-17-27/15064</w:t>
      </w:r>
    </w:p>
    <w:p w:rsidR="00000000" w:rsidRDefault="00B67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https://порядокправа.рф/obrazecy/balans_produkcii_rastenievodstva_forma_n_6.htm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89"/>
    <w:rsid w:val="00B6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62D895-6E0D-410D-BFB9-61781EBA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produkcii_rastenievodstva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продукции растениеводства.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2022-08-06T11:33:00Z</dcterms:created>
  <dcterms:modified xsi:type="dcterms:W3CDTF">2022-08-06T11:33:00Z</dcterms:modified>
</cp:coreProperties>
</file>