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F8B">
      <w:pPr>
        <w:pStyle w:val="1"/>
        <w:rPr>
          <w:rFonts w:eastAsia="Times New Roman"/>
        </w:rPr>
      </w:pPr>
      <w:r>
        <w:rPr>
          <w:rFonts w:eastAsia="Times New Roman"/>
        </w:rPr>
        <w:t>Баланс повторного использования рельсошпальной решетки на железобетонных шпалах при планировании объемов ремонтно-путевых работ. Форма № П.1.5</w:t>
      </w:r>
    </w:p>
    <w:p w:rsidR="00000000" w:rsidRDefault="00150F8B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150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8B">
      <w:pPr>
        <w:pStyle w:val="right"/>
      </w:pPr>
      <w:r>
        <w:t>Форма П.1.5</w:t>
      </w:r>
    </w:p>
    <w:p w:rsidR="00000000" w:rsidRDefault="00150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8B">
      <w:pPr>
        <w:pStyle w:val="3"/>
        <w:rPr>
          <w:rFonts w:eastAsia="Times New Roman"/>
        </w:rPr>
      </w:pPr>
      <w:r>
        <w:rPr>
          <w:rFonts w:eastAsia="Times New Roman"/>
        </w:rPr>
        <w:t>БАЛАНС ПОВТОРНОГО ИСПОЛЬЗОВАНИЯ РЕЛЬСОШПАЛЬНОЙ РЕШЕТКИ НА ЖЕЛЕЗОБЕТОННЫХ ШПАЛАХ ЗА ____ ГОД</w:t>
      </w:r>
    </w:p>
    <w:p w:rsidR="00000000" w:rsidRDefault="00150F8B">
      <w:pPr>
        <w:pStyle w:val="HTML"/>
      </w:pPr>
      <w:r>
        <w:t>---------------------------------------------------</w:t>
      </w:r>
      <w:r>
        <w:t>-----------------------------------------------------------------------------------------</w:t>
      </w:r>
    </w:p>
    <w:p w:rsidR="00000000" w:rsidRDefault="00150F8B">
      <w:pPr>
        <w:pStyle w:val="HTML"/>
      </w:pPr>
      <w:r>
        <w:t>¦Наимено-¦Путь¦КМ, ПК¦Класс, ¦Грузонапря-¦Пропу- ¦Тип  ¦Звеньевой/¦Предприя-¦     Выход     ¦           Повторное использование            ¦</w:t>
      </w:r>
    </w:p>
    <w:p w:rsidR="00000000" w:rsidRDefault="00150F8B">
      <w:pPr>
        <w:pStyle w:val="HTML"/>
      </w:pPr>
      <w:r>
        <w:t>¦вание   ¦    ¦от ...¦гру</w:t>
      </w:r>
      <w:r>
        <w:t>ппа,¦женность,  ¦щенный ¦рель-¦бесстыко- ¦тие по   +---------------+----------------------------------------------+</w:t>
      </w:r>
    </w:p>
    <w:p w:rsidR="00000000" w:rsidRDefault="00150F8B">
      <w:pPr>
        <w:pStyle w:val="HTML"/>
      </w:pPr>
      <w:r>
        <w:t>¦участка ¦    ¦до ...¦катего-¦млн. т-км  ¦тоннаж,¦сов  ¦вой       ¦переборке¦РШР,¦РК,¦Списа-¦Наимено-¦Путь¦КМ, ПК¦Класс, ¦Грузонапря-¦ Вид ¦</w:t>
      </w:r>
    </w:p>
    <w:p w:rsidR="00000000" w:rsidRDefault="00150F8B">
      <w:pPr>
        <w:pStyle w:val="HTML"/>
      </w:pPr>
      <w:r>
        <w:t>¦        ¦    ¦      ¦рия    ¦брутто/км в¦млн. т ¦     ¦          ¦         ¦км  ¦шт.¦ние,  ¦вание   ¦    ¦от ...¦группа,¦женность,  ¦работ¦</w:t>
      </w:r>
    </w:p>
    <w:p w:rsidR="00000000" w:rsidRDefault="00150F8B">
      <w:pPr>
        <w:pStyle w:val="HTML"/>
      </w:pPr>
      <w:r>
        <w:t>¦        ¦    ¦      ¦       ¦год        ¦       ¦     ¦          ¦         ¦    ¦   ¦шт.   ¦участка ¦    ¦до ...¦</w:t>
      </w:r>
      <w:r>
        <w:t>катего-¦млн. т-км  ¦     ¦</w:t>
      </w:r>
    </w:p>
    <w:p w:rsidR="00000000" w:rsidRDefault="00150F8B">
      <w:pPr>
        <w:pStyle w:val="HTML"/>
      </w:pPr>
      <w:r>
        <w:t>¦        ¦    ¦      ¦       ¦           ¦       ¦     ¦          ¦         ¦    ¦   ¦      ¦        ¦    ¦      ¦рия    ¦брутто/км в¦     ¦</w:t>
      </w:r>
    </w:p>
    <w:p w:rsidR="00000000" w:rsidRDefault="00150F8B">
      <w:pPr>
        <w:pStyle w:val="HTML"/>
      </w:pPr>
      <w:r>
        <w:t xml:space="preserve">¦        ¦    ¦      ¦       ¦           ¦       ¦     ¦          ¦         ¦    ¦   ¦  </w:t>
      </w:r>
      <w:r>
        <w:t xml:space="preserve">    ¦        ¦    ¦      ¦       ¦год        ¦     ¦</w:t>
      </w:r>
    </w:p>
    <w:p w:rsidR="00000000" w:rsidRDefault="00150F8B">
      <w:pPr>
        <w:pStyle w:val="HTML"/>
      </w:pPr>
      <w:r>
        <w:t>+--------+----+------+-------+-----------+-------+-----+----------+---------+----+---+------+--------+----+------+-------+-----------+-----+</w:t>
      </w:r>
    </w:p>
    <w:p w:rsidR="00000000" w:rsidRDefault="00150F8B">
      <w:pPr>
        <w:pStyle w:val="HTML"/>
      </w:pPr>
      <w:r>
        <w:t xml:space="preserve">¦   1    ¦ 2  ¦  3   ¦   4   ¦     5     ¦   6   ¦  7  ¦    8 </w:t>
      </w:r>
      <w:r>
        <w:t xml:space="preserve">    ¦    9    ¦ 10 ¦11 ¦  12  ¦   13   ¦ 14 ¦  15  ¦  16   ¦    17     ¦ 18  ¦</w:t>
      </w:r>
    </w:p>
    <w:p w:rsidR="00000000" w:rsidRDefault="00150F8B">
      <w:pPr>
        <w:pStyle w:val="HTML"/>
      </w:pPr>
      <w:r>
        <w:t>+--------+----+------+-------+-----------+-------+-----+----------+---------+----+---+------+--------+----+------+-------+-----------+-----+</w:t>
      </w:r>
    </w:p>
    <w:p w:rsidR="00000000" w:rsidRDefault="00150F8B">
      <w:pPr>
        <w:pStyle w:val="HTML"/>
      </w:pPr>
      <w:r>
        <w:t>+--------+----+------+-------+------</w:t>
      </w:r>
      <w:r>
        <w:t>-----+-------+-----+----------+---------+----+---+------+--------+----+------+-------+-----------+-----+</w:t>
      </w:r>
    </w:p>
    <w:p w:rsidR="00000000" w:rsidRDefault="00150F8B">
      <w:pPr>
        <w:pStyle w:val="HTML"/>
      </w:pPr>
      <w:r>
        <w:t>+--------+----+------+-------+-----------+-------+-----+----------+---------+----+---+------+--------+----+------+-------+-----------+-----+</w:t>
      </w:r>
    </w:p>
    <w:p w:rsidR="00000000" w:rsidRDefault="00150F8B">
      <w:pPr>
        <w:pStyle w:val="HTML"/>
      </w:pPr>
      <w:r>
        <w:t>---------+</w:t>
      </w:r>
      <w:r>
        <w:t>----+------+-------+-----------+-------+-----+----------+---------+----+---+------+--------+----+------+-------+-----------+------</w:t>
      </w:r>
    </w:p>
    <w:p w:rsidR="00000000" w:rsidRDefault="00150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8B">
      <w:pPr>
        <w:pStyle w:val="just"/>
      </w:pPr>
      <w:r>
        <w:t>Примечание. Графы:</w:t>
      </w:r>
    </w:p>
    <w:p w:rsidR="00000000" w:rsidRDefault="00150F8B">
      <w:pPr>
        <w:pStyle w:val="just"/>
      </w:pPr>
      <w:r>
        <w:t>1 - 8 - по состоянию до съема решетки;</w:t>
      </w:r>
    </w:p>
    <w:p w:rsidR="00000000" w:rsidRDefault="00150F8B">
      <w:pPr>
        <w:pStyle w:val="just"/>
      </w:pPr>
      <w:r>
        <w:lastRenderedPageBreak/>
        <w:t>10 - 11 - указывается протяженность выхода перебранной рельсошпаль</w:t>
      </w:r>
      <w:r>
        <w:t>ной решетки (РШР), количество шпал, направленных на разрядку кустов (РК), количество списанных шпал (списание);</w:t>
      </w:r>
    </w:p>
    <w:p w:rsidR="00000000" w:rsidRDefault="00150F8B">
      <w:pPr>
        <w:pStyle w:val="just"/>
      </w:pPr>
      <w:r>
        <w:t>13 - 17 - если на момент защиты планов ремонтов пути РШР не уложена, то указать запланированные в отчетном году участки укладки.</w:t>
      </w:r>
    </w:p>
    <w:p w:rsidR="00000000" w:rsidRDefault="00150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8B">
      <w:pPr>
        <w:pStyle w:val="right"/>
      </w:pPr>
      <w:r>
        <w:t>Источник - Тех</w:t>
      </w:r>
      <w:r>
        <w:t>нические условия МПС России от 30.09.2003 № ЦПТ-53</w:t>
      </w:r>
    </w:p>
    <w:p w:rsidR="00000000" w:rsidRDefault="00150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https://порядокправа.рф/obrazecy/balans_povtornogo_ispolzovaniya_relsoshpalnoj_reshetki_na_zhelezobetonnyx_shp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alax_pri_planirovanii_ob.htm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8B"/>
    <w:rsid w:val="0015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94F32-061B-4CCA-B88C-125678FC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ovtornogo_ispolzovaniya_relsoshpalnoj_reshetki_na_zhelezobetonnyx_shpalax_pri_planirovani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повторного использования рельсошпальной решетки на железобетонных шпалах при планировании объемов ремонтно-путевых работ. Форма № П.1.5 -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