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909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(образец заполнения)</w:t>
      </w:r>
    </w:p>
    <w:p w:rsidR="00000000" w:rsidRDefault="00D46909">
      <w:pPr>
        <w:pStyle w:val="right"/>
      </w:pPr>
      <w:r>
        <w:t xml:space="preserve">Апелляционная жалоба (образец заполнения) </w:t>
      </w:r>
    </w:p>
    <w:p w:rsidR="00000000" w:rsidRDefault="00D46909">
      <w:pPr>
        <w:pStyle w:val="right"/>
        <w:spacing w:after="240" w:afterAutospacing="0"/>
      </w:pPr>
      <w:r>
        <w:t xml:space="preserve">В Московский городской суд </w:t>
      </w:r>
      <w:r>
        <w:br/>
        <w:t xml:space="preserve">через Савеловский районный суд </w:t>
      </w:r>
      <w:r>
        <w:br/>
        <w:t xml:space="preserve">г. Москвы </w:t>
      </w:r>
    </w:p>
    <w:p w:rsidR="00000000" w:rsidRDefault="00D46909">
      <w:pPr>
        <w:pStyle w:val="right"/>
        <w:spacing w:after="240" w:afterAutospacing="0"/>
      </w:pPr>
      <w:r>
        <w:t xml:space="preserve">Истец: ООО "Полигон-2" </w:t>
      </w:r>
      <w:r>
        <w:br/>
      </w:r>
      <w:r>
        <w:t xml:space="preserve">Адрес: 123576 г. Москва, ул. Веселая, д. 11 </w:t>
      </w:r>
    </w:p>
    <w:p w:rsidR="00000000" w:rsidRDefault="00D46909">
      <w:pPr>
        <w:pStyle w:val="right"/>
        <w:spacing w:after="240" w:afterAutospacing="0"/>
      </w:pPr>
      <w:r>
        <w:t xml:space="preserve">Ответчик: Семин Петр Валерьевич </w:t>
      </w:r>
      <w:r>
        <w:br/>
        <w:t xml:space="preserve">Адрес: г. Москва, ул. Восточная, д. 14, кв. 45 </w:t>
      </w:r>
    </w:p>
    <w:p w:rsidR="00000000" w:rsidRDefault="00D46909">
      <w:pPr>
        <w:pStyle w:val="right"/>
      </w:pPr>
      <w:r>
        <w:t>Дело N 2-14-07/2011</w:t>
      </w:r>
    </w:p>
    <w:p w:rsidR="00000000" w:rsidRDefault="00D4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09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решение Савеловского районного суда г. Москвы по гражданскому делу от 30.12.2011</w:t>
      </w:r>
    </w:p>
    <w:p w:rsidR="00000000" w:rsidRDefault="00D46909">
      <w:pPr>
        <w:pStyle w:val="just"/>
      </w:pPr>
      <w:r>
        <w:t>30.1</w:t>
      </w:r>
      <w:r>
        <w:t>2.2011 Савеловским районным судом г. Москвы (председательствующий - федеральный судья Латова А.М.) вынесено решение по иску ООО "Полигон-2" к Семину П.В. о взыскании суммы причиненного ущерба. Решением суда в удовлетворении исковых требований о взыскании с</w:t>
      </w:r>
      <w:r>
        <w:t xml:space="preserve"> Семина П.В. суммы причиненного ущерба отказано на основании ч. 2 ст. 392 ТК РФ в связи с пропуском срока обращения в суд.</w:t>
      </w:r>
    </w:p>
    <w:p w:rsidR="00000000" w:rsidRDefault="00D46909">
      <w:pPr>
        <w:pStyle w:val="just"/>
      </w:pPr>
      <w:r>
        <w:t>Истец с решением суда не согласен, считает его незаконным, вынесенным с нарушением норм материального и процессуального права.</w:t>
      </w:r>
    </w:p>
    <w:p w:rsidR="00000000" w:rsidRDefault="00D46909">
      <w:pPr>
        <w:pStyle w:val="just"/>
      </w:pPr>
      <w:r>
        <w:t xml:space="preserve">Вывод </w:t>
      </w:r>
      <w:r>
        <w:t>суда о пропуске истцом срока для обращения в суд является преждевременным. Согласно материалам дела ответчиком истцу был причинен ущерб. Ущерб был обнаружен в результате проведенной инвентаризации 11.06.2010. Судом не была дана надлежащая оценка тому факту</w:t>
      </w:r>
      <w:r>
        <w:t>, что 16.06.2010 ответчик дал письменное обязательство о добровольном возмещении ущерба в рассрочку. Согласно данному документу ответчик должен был 22 числа каждого месяца вносить в кассу организации по 2 000 рублей в счет возмещения ущерба. Согласно предс</w:t>
      </w:r>
      <w:r>
        <w:t>тавленным в суде первой инстанции кассовым документам ответчик внес денежные средства только 22.07.2010, 22.08.2010 и 22.09.2010. В соответствии с ч. 4 ст. 248 ТК РФ работник, виновный в причинении ущерба работодателю, может добровольно возместить его полн</w:t>
      </w:r>
      <w:r>
        <w:t>остью или частично. По соглашению сторон трудового договора допускается возмещение ущерба с рассрочкой платежа. В этом случае работник представляет работодателю письменное обязательство о возмещении ущерба с указанием конкретных сроков платежей. В случае у</w:t>
      </w:r>
      <w:r>
        <w:t>вольнения работника, который дал письменное обязательство о добровольном возмещении ущерба, но отказался возместить указанный ущерб, непогашенная задолженность взыскивается в судебном порядке.</w:t>
      </w:r>
    </w:p>
    <w:p w:rsidR="00000000" w:rsidRDefault="00D46909">
      <w:pPr>
        <w:pStyle w:val="just"/>
      </w:pPr>
      <w:r>
        <w:t>Согласно указанной норме продолжительность срока рассрочки зако</w:t>
      </w:r>
      <w:r>
        <w:t xml:space="preserve">ном не ограничена. Следовательно, обязательством работника о добровольном возмещении ущерба с </w:t>
      </w:r>
      <w:r>
        <w:lastRenderedPageBreak/>
        <w:t>рассрочкой платежей может быть установлен срок и более одного года. При этом работодатель вправе обратиться в суд в случае отказа работника от возмещения ущерба.</w:t>
      </w:r>
    </w:p>
    <w:p w:rsidR="00000000" w:rsidRDefault="00D46909">
      <w:pPr>
        <w:pStyle w:val="just"/>
      </w:pPr>
      <w:r>
        <w:t>Возможность обращения в суд с иском к работнику возникает у работодателя в данной ситуации не с момента первоначального обнаружения ущерба, а с момента обнаружения работодателем нарушения своего права на возмещение ущерба. Обязательством ответчика предусма</w:t>
      </w:r>
      <w:r>
        <w:t>тривалось, что он должен вносить денежные средства каждый месяц и полностью возместить причиненный ущерб не позднее 01.08.2011. Однако ответчик возместил ущерб только в размере 6-ти тысяч рублей. Оставшаяся часть ущерба возмещена не была. Поскольку ответчи</w:t>
      </w:r>
      <w:r>
        <w:t>к внес последний платеж 22.09.2010, то следующий платеж он должен был осуществить 22.10.2010, однако ответчик нарушил свое обязательство и больше выплат не производил. Таким образом, истец был вправе обратиться в суд за защитой своих прав не позднее 22.10.</w:t>
      </w:r>
      <w:r>
        <w:t>2011, поскольку именно 22.10.2010 истец узнал о нарушении своего права. Поскольку истец обратился в суд 02.08.2011, то вывод суда относительно несоблюдения истцом срока исковой давности нельзя признать обоснованным.</w:t>
      </w:r>
    </w:p>
    <w:p w:rsidR="00000000" w:rsidRDefault="00D46909">
      <w:pPr>
        <w:pStyle w:val="just"/>
      </w:pPr>
      <w:r>
        <w:t>На основании вышеизложенного и в соответ</w:t>
      </w:r>
      <w:r>
        <w:t>ствии со ст. ст. 320 - 328 ГПК РФ</w:t>
      </w:r>
    </w:p>
    <w:p w:rsidR="00000000" w:rsidRDefault="00D4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0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46909">
      <w:pPr>
        <w:pStyle w:val="just"/>
      </w:pPr>
      <w:r>
        <w:t>1. Решение Савеловского районного суда отменить и принять по делу новое решение.</w:t>
      </w:r>
    </w:p>
    <w:p w:rsidR="00000000" w:rsidRDefault="00D4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09">
      <w:pPr>
        <w:pStyle w:val="just"/>
      </w:pPr>
      <w:r>
        <w:t>Приложение:</w:t>
      </w:r>
    </w:p>
    <w:p w:rsidR="00000000" w:rsidRDefault="00D46909">
      <w:pPr>
        <w:pStyle w:val="just"/>
      </w:pPr>
      <w:r>
        <w:t>1. Квитанция об уплате госпошлины.</w:t>
      </w:r>
    </w:p>
    <w:p w:rsidR="00000000" w:rsidRDefault="00D46909">
      <w:pPr>
        <w:pStyle w:val="just"/>
      </w:pPr>
      <w:r>
        <w:t>2. Копия апелляционной жалобы.</w:t>
      </w:r>
    </w:p>
    <w:p w:rsidR="00000000" w:rsidRDefault="00D4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09">
      <w:pPr>
        <w:pStyle w:val="just"/>
      </w:pPr>
      <w:r>
        <w:t>Копия доверенности представителя Истца имеется в мате</w:t>
      </w:r>
      <w:r>
        <w:t>риалах судебного дела.</w:t>
      </w:r>
    </w:p>
    <w:p w:rsidR="00000000" w:rsidRDefault="00D4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09">
      <w:pPr>
        <w:pStyle w:val="HTML"/>
      </w:pPr>
      <w:r>
        <w:t>Представитель</w:t>
      </w:r>
    </w:p>
    <w:p w:rsidR="00000000" w:rsidRDefault="00D46909">
      <w:pPr>
        <w:pStyle w:val="HTML"/>
      </w:pPr>
      <w:r>
        <w:t>ООО "Полигон-2"</w:t>
      </w:r>
    </w:p>
    <w:p w:rsidR="00000000" w:rsidRDefault="00D46909">
      <w:pPr>
        <w:pStyle w:val="HTML"/>
      </w:pPr>
      <w:r>
        <w:t>по доверенности                     Лукин                        А.В. Лукин</w:t>
      </w:r>
    </w:p>
    <w:p w:rsidR="00000000" w:rsidRDefault="00D46909">
      <w:pPr>
        <w:pStyle w:val="HTML"/>
      </w:pPr>
      <w:r>
        <w:t>10.01.2012</w:t>
      </w:r>
    </w:p>
    <w:p w:rsidR="00000000" w:rsidRDefault="00D469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09"/>
    <w:rsid w:val="00D4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6A116-F9DF-4073-9154-08334BC3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2022-08-06T11:09:00Z</dcterms:created>
  <dcterms:modified xsi:type="dcterms:W3CDTF">2022-08-06T11:09:00Z</dcterms:modified>
</cp:coreProperties>
</file>