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F90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по результатам выездной налоговой проверки (образец заполнения)</w:t>
      </w:r>
    </w:p>
    <w:p w:rsidR="00000000" w:rsidRDefault="00FE7F90">
      <w:pPr>
        <w:pStyle w:val="HTML"/>
      </w:pPr>
      <w:r>
        <w:t xml:space="preserve">                                    Руководителю Управления ФНС России</w:t>
      </w:r>
    </w:p>
    <w:p w:rsidR="00000000" w:rsidRDefault="00FE7F90">
      <w:pPr>
        <w:pStyle w:val="HTML"/>
      </w:pPr>
      <w:r>
        <w:t>по Московской области</w:t>
      </w:r>
    </w:p>
    <w:p w:rsidR="00000000" w:rsidRDefault="00FE7F90">
      <w:pPr>
        <w:pStyle w:val="HTML"/>
      </w:pPr>
      <w:r>
        <w:t>Константину Вячеславовичу Седову</w:t>
      </w:r>
    </w:p>
    <w:p w:rsidR="00000000" w:rsidRDefault="00FE7F90">
      <w:pPr>
        <w:pStyle w:val="HTML"/>
      </w:pPr>
      <w:r>
        <w:t>113149, Москва, ул. Сивашская, д. 5</w:t>
      </w:r>
    </w:p>
    <w:p w:rsidR="00000000" w:rsidRDefault="00FE7F90">
      <w:pPr>
        <w:pStyle w:val="HTML"/>
      </w:pPr>
    </w:p>
    <w:p w:rsidR="00000000" w:rsidRDefault="00FE7F90">
      <w:pPr>
        <w:pStyle w:val="HTML"/>
      </w:pPr>
      <w:r>
        <w:t>ООО "Актив", ИНН 5064000002,</w:t>
      </w:r>
    </w:p>
    <w:p w:rsidR="00000000" w:rsidRDefault="00FE7F90">
      <w:pPr>
        <w:pStyle w:val="HTML"/>
      </w:pPr>
      <w:r>
        <w:t>юридический адрес: 142200, г. Серпухов,</w:t>
      </w:r>
    </w:p>
    <w:p w:rsidR="00000000" w:rsidRDefault="00FE7F90">
      <w:pPr>
        <w:pStyle w:val="HTML"/>
      </w:pPr>
      <w:r>
        <w:t>ул. Ворошилова, д. 62,</w:t>
      </w:r>
    </w:p>
    <w:p w:rsidR="00000000" w:rsidRDefault="00FE7F90">
      <w:pPr>
        <w:pStyle w:val="HTML"/>
      </w:pPr>
      <w:r>
        <w:t>свидетельство о государственной</w:t>
      </w:r>
    </w:p>
    <w:p w:rsidR="00000000" w:rsidRDefault="00FE7F90">
      <w:pPr>
        <w:pStyle w:val="HTML"/>
      </w:pPr>
      <w:r>
        <w:t>регистрации N 5011365471 выдано</w:t>
      </w:r>
    </w:p>
    <w:p w:rsidR="00000000" w:rsidRDefault="00FE7F90">
      <w:pPr>
        <w:pStyle w:val="HTML"/>
      </w:pPr>
      <w:r>
        <w:t>ИФНС России N 64 по Московской области</w:t>
      </w:r>
    </w:p>
    <w:p w:rsidR="00000000" w:rsidRDefault="00FE7F90">
      <w:pPr>
        <w:pStyle w:val="HTML"/>
      </w:pPr>
      <w:r>
        <w:t>10 октября 2007 г.</w:t>
      </w:r>
    </w:p>
    <w:p w:rsidR="00000000" w:rsidRDefault="00FE7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90">
      <w:pPr>
        <w:pStyle w:val="3"/>
        <w:rPr>
          <w:rFonts w:eastAsia="Times New Roman"/>
        </w:rPr>
      </w:pPr>
      <w:r>
        <w:rPr>
          <w:rFonts w:eastAsia="Times New Roman"/>
        </w:rPr>
        <w:t>Апел</w:t>
      </w:r>
      <w:r>
        <w:rPr>
          <w:rFonts w:eastAsia="Times New Roman"/>
        </w:rPr>
        <w:t>ляционная жалоба на решение от 03 сентября 2012 г. N 02/04-52 о привлечении к ответственности за совершение налогового правонарушения</w:t>
      </w:r>
    </w:p>
    <w:p w:rsidR="00000000" w:rsidRDefault="00FE7F90">
      <w:pPr>
        <w:pStyle w:val="just"/>
      </w:pPr>
      <w:r>
        <w:t>ИФНС России N 64 по Московской области (далее - Инспекция) в отношении ООО "Актив" (далее - Общество) была проведена выезд</w:t>
      </w:r>
      <w:r>
        <w:t>ная налоговая проверка (акт проверки от 27 августа 2012 г. N 287). По результатам налоговой проверки вынесено решение от 03 сентября 2012 г. N 02/04-52 о привлечении к ответственности за совершение налогового правонарушения. Данным решением Обществу предло</w:t>
      </w:r>
      <w:r>
        <w:t>жено:</w:t>
      </w:r>
    </w:p>
    <w:p w:rsidR="00000000" w:rsidRDefault="00FE7F90">
      <w:pPr>
        <w:pStyle w:val="just"/>
      </w:pPr>
      <w:r>
        <w:t>- уплатить недоимку по налогу на прибыль в сумме 100 000 (Сто тысяч) руб.;</w:t>
      </w:r>
    </w:p>
    <w:p w:rsidR="00000000" w:rsidRDefault="00FE7F90">
      <w:pPr>
        <w:pStyle w:val="just"/>
      </w:pPr>
      <w:r>
        <w:t>- уплатить пени в сумме 15 000 (Пятнадцать тысяч) руб.</w:t>
      </w:r>
    </w:p>
    <w:p w:rsidR="00000000" w:rsidRDefault="00FE7F90">
      <w:pPr>
        <w:pStyle w:val="just"/>
      </w:pPr>
      <w:r>
        <w:t>В соответствии с п. 1 ст. 122 НК РФ Инспекция также решила привлечь Общество к налоговой ответственности за совершение н</w:t>
      </w:r>
      <w:r>
        <w:t>алогового правонарушения, предусмотренного п. 1 ст. 122 НК РФ, в виде штрафа в размере 20 000 (Двадцать тысяч) руб. и предложила уплатить указанный штраф.</w:t>
      </w:r>
    </w:p>
    <w:p w:rsidR="00000000" w:rsidRDefault="00FE7F90">
      <w:pPr>
        <w:pStyle w:val="just"/>
      </w:pPr>
      <w:r>
        <w:t>Считаем, что штраф по п. 1 ст. 122 НК РФ применен без учета обстоятельства, смягчающего налоговую отв</w:t>
      </w:r>
      <w:r>
        <w:t>етственность, а именно - совершения правонарушения впервые.</w:t>
      </w:r>
    </w:p>
    <w:p w:rsidR="00000000" w:rsidRDefault="00FE7F90">
      <w:pPr>
        <w:pStyle w:val="just"/>
      </w:pPr>
      <w:r>
        <w:t>Решение от 03 сентября 2012 г. N 02/04-52 о привлечении к ответственности за совершение налогового правонарушения не вступило в силу, так как оно вручено 05 сентября 2012 г.</w:t>
      </w:r>
    </w:p>
    <w:p w:rsidR="00000000" w:rsidRDefault="00FE7F90">
      <w:pPr>
        <w:pStyle w:val="just"/>
      </w:pPr>
      <w:r>
        <w:t xml:space="preserve">Согласно п. 4 ст. 112 </w:t>
      </w:r>
      <w:r>
        <w:t>НК РФ обстоятельства, смягчающие или отягчающие ответственность за совершение налогового правонарушения, устанавливаются налоговым органом, рассматривающим дело.</w:t>
      </w:r>
    </w:p>
    <w:p w:rsidR="00000000" w:rsidRDefault="00FE7F90">
      <w:pPr>
        <w:pStyle w:val="just"/>
      </w:pPr>
      <w:r>
        <w:lastRenderedPageBreak/>
        <w:t>В соответствии с п. 3 ст. 114 НК РФ при наличии хотя бы одного смягчающего ответственность обс</w:t>
      </w:r>
      <w:r>
        <w:t>тоятельства размер штрафа подлежит уменьшению не меньше чем в два раза по сравнению с размером, установленным соответствующей статьей НК РФ.</w:t>
      </w:r>
    </w:p>
    <w:p w:rsidR="00000000" w:rsidRDefault="00FE7F90">
      <w:pPr>
        <w:pStyle w:val="just"/>
      </w:pPr>
      <w:r>
        <w:t>На основании изложенного и руководствуясь ст. ст. 101.2, 137 - 140 НК РФ,</w:t>
      </w:r>
    </w:p>
    <w:p w:rsidR="00000000" w:rsidRDefault="00FE7F9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E7F90">
      <w:pPr>
        <w:pStyle w:val="just"/>
      </w:pPr>
      <w:r>
        <w:t>уменьшить штраф по решению от 03 с</w:t>
      </w:r>
      <w:r>
        <w:t>ентября 2012 г. N 02/04-52 о привлечении к ответственности за совершение налогового правонарушения в два раза.</w:t>
      </w:r>
    </w:p>
    <w:p w:rsidR="00000000" w:rsidRDefault="00FE7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90">
      <w:pPr>
        <w:pStyle w:val="HTML"/>
      </w:pPr>
      <w:r>
        <w:t>07.09.2012</w:t>
      </w:r>
    </w:p>
    <w:p w:rsidR="00000000" w:rsidRDefault="00FE7F90">
      <w:pPr>
        <w:pStyle w:val="HTML"/>
      </w:pPr>
      <w:r>
        <w:t>Генеральный директор ООО "Актив"           Сергеев             А.А. Сергеев</w:t>
      </w:r>
    </w:p>
    <w:p w:rsidR="00000000" w:rsidRDefault="00FE7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F90">
      <w:pPr>
        <w:pStyle w:val="right"/>
      </w:pPr>
      <w:r>
        <w:t>Источник - "</w:t>
      </w:r>
      <w:r>
        <w:t>Налоговый учет для бухгалтера", 2012, № 9</w:t>
      </w:r>
    </w:p>
    <w:p w:rsidR="00000000" w:rsidRDefault="00FE7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https://порядокправа.рф/obrazecy/apellyacionnaya_zhaloba_na_reshenie_po_rezultatam_vyezdnoj_nalogovoj_proverki_obrazec_zapolneniya.htm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90"/>
    <w:rsid w:val="00FE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C8479-2411-4E3C-8861-F3779307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po_rezultatam_vyezdnoj_nalogovoj_prover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по результатам выездной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2022-08-06T11:08:00Z</dcterms:created>
  <dcterms:modified xsi:type="dcterms:W3CDTF">2022-08-06T11:08:00Z</dcterms:modified>
</cp:coreProperties>
</file>