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289">
      <w:pPr>
        <w:pStyle w:val="1"/>
        <w:rPr>
          <w:rFonts w:eastAsia="Times New Roman"/>
        </w:rPr>
      </w:pPr>
      <w:r>
        <w:rPr>
          <w:rFonts w:eastAsia="Times New Roman"/>
        </w:rPr>
        <w:t>Анализ сводного реестра</w:t>
      </w:r>
    </w:p>
    <w:p w:rsidR="00000000" w:rsidRDefault="00433289">
      <w:pPr>
        <w:pStyle w:val="right"/>
      </w:pPr>
      <w:r>
        <w:t>Приложение N 1 к Письму Федерального казначейства от 1 июля 2013 г. N 42-7.4-05/5.2-397</w:t>
      </w:r>
    </w:p>
    <w:p w:rsidR="00000000" w:rsidRDefault="00433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289">
      <w:pPr>
        <w:pStyle w:val="HTML"/>
      </w:pPr>
      <w:r>
        <w:t xml:space="preserve">                                           Межрегиональное операционное</w:t>
      </w:r>
    </w:p>
    <w:p w:rsidR="00000000" w:rsidRDefault="00433289">
      <w:pPr>
        <w:pStyle w:val="HTML"/>
      </w:pPr>
      <w:r>
        <w:t>управление Федерального казначейства</w:t>
      </w:r>
    </w:p>
    <w:p w:rsidR="00000000" w:rsidRDefault="00433289">
      <w:pPr>
        <w:pStyle w:val="HTML"/>
      </w:pPr>
    </w:p>
    <w:p w:rsidR="00000000" w:rsidRDefault="00433289">
      <w:pPr>
        <w:pStyle w:val="HTML"/>
      </w:pPr>
      <w:r>
        <w:t>Отдел ведения нормативно-справочной</w:t>
      </w:r>
    </w:p>
    <w:p w:rsidR="00000000" w:rsidRDefault="00433289">
      <w:pPr>
        <w:pStyle w:val="HTML"/>
      </w:pPr>
      <w:r>
        <w:t>информации</w:t>
      </w:r>
    </w:p>
    <w:p w:rsidR="00000000" w:rsidRDefault="00433289">
      <w:pPr>
        <w:pStyle w:val="HTML"/>
      </w:pPr>
    </w:p>
    <w:p w:rsidR="00000000" w:rsidRDefault="00433289">
      <w:pPr>
        <w:pStyle w:val="HTML"/>
      </w:pPr>
      <w:r>
        <w:t>Анализ сводного реестра</w:t>
      </w:r>
    </w:p>
    <w:p w:rsidR="00000000" w:rsidRDefault="00433289">
      <w:pPr>
        <w:pStyle w:val="HTML"/>
      </w:pPr>
      <w:r>
        <w:t>по состоянию на 01.__.20__</w:t>
      </w:r>
    </w:p>
    <w:p w:rsidR="00000000" w:rsidRDefault="00433289">
      <w:pPr>
        <w:pStyle w:val="HTML"/>
      </w:pPr>
    </w:p>
    <w:p w:rsidR="00000000" w:rsidRDefault="00433289">
      <w:pPr>
        <w:pStyle w:val="HTML"/>
      </w:pPr>
      <w:r>
        <w:t>Управление  Федерального  казначейства по субъекту Российской Федерации</w:t>
      </w:r>
    </w:p>
    <w:p w:rsidR="00000000" w:rsidRDefault="00433289">
      <w:pPr>
        <w:pStyle w:val="HTML"/>
      </w:pPr>
      <w:r>
        <w:t>сообщает   о   представлении   в  Межрегиональ</w:t>
      </w:r>
      <w:r>
        <w:t>ное  операционное  управление</w:t>
      </w:r>
    </w:p>
    <w:p w:rsidR="00000000" w:rsidRDefault="00433289">
      <w:pPr>
        <w:pStyle w:val="HTML"/>
      </w:pPr>
      <w:r>
        <w:t>Федерального   казначейства  через  систему  электронного  документооборота</w:t>
      </w:r>
    </w:p>
    <w:p w:rsidR="00000000" w:rsidRDefault="00433289">
      <w:pPr>
        <w:pStyle w:val="HTML"/>
      </w:pPr>
      <w:r>
        <w:t>Федерального  казначейства  архивных  файлов со Сведениями о несоответствии</w:t>
      </w:r>
    </w:p>
    <w:p w:rsidR="00000000" w:rsidRDefault="00433289">
      <w:pPr>
        <w:pStyle w:val="HTML"/>
      </w:pPr>
      <w:r>
        <w:t>данных,    содержащихся   в   сводном   реестре   главных   распорядителей</w:t>
      </w:r>
      <w:r>
        <w:t>,</w:t>
      </w:r>
    </w:p>
    <w:p w:rsidR="00000000" w:rsidRDefault="00433289">
      <w:pPr>
        <w:pStyle w:val="HTML"/>
      </w:pPr>
      <w:r>
        <w:t>распорядителей   и   получателей   средств  федерального  бюджета,  главных</w:t>
      </w:r>
    </w:p>
    <w:p w:rsidR="00000000" w:rsidRDefault="00433289">
      <w:pPr>
        <w:pStyle w:val="HTML"/>
      </w:pPr>
      <w:r>
        <w:t>администраторов  и  администраторов  доходов  федерального бюджета, главных</w:t>
      </w:r>
    </w:p>
    <w:p w:rsidR="00000000" w:rsidRDefault="00433289">
      <w:pPr>
        <w:pStyle w:val="HTML"/>
      </w:pPr>
      <w:r>
        <w:t>администраторов   и   администраторов  источников  финансирования  дефицита</w:t>
      </w:r>
    </w:p>
    <w:p w:rsidR="00000000" w:rsidRDefault="00433289">
      <w:pPr>
        <w:pStyle w:val="HTML"/>
      </w:pPr>
      <w:r>
        <w:t>федерального бюджета, учре</w:t>
      </w:r>
      <w:r>
        <w:t>дительным и иным документам участников бюджетного</w:t>
      </w:r>
    </w:p>
    <w:p w:rsidR="00000000" w:rsidRDefault="00433289">
      <w:pPr>
        <w:pStyle w:val="HTML"/>
      </w:pPr>
      <w:r>
        <w:t>процесса  по  состоянию  на  01.__.20__  по следующим приложениям к Приказу</w:t>
      </w:r>
    </w:p>
    <w:p w:rsidR="00000000" w:rsidRDefault="00433289">
      <w:pPr>
        <w:pStyle w:val="HTML"/>
      </w:pPr>
      <w:r>
        <w:t>Федерального казначейства от 07.08.2009 N 180:</w:t>
      </w:r>
    </w:p>
    <w:p w:rsidR="00000000" w:rsidRDefault="00433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289">
      <w:pPr>
        <w:pStyle w:val="3"/>
        <w:rPr>
          <w:rFonts w:eastAsia="Times New Roman"/>
        </w:rPr>
      </w:pPr>
      <w:r>
        <w:rPr>
          <w:rFonts w:eastAsia="Times New Roman"/>
        </w:rPr>
        <w:t>Приложение N 8 Приложение N 9 Приложение N 10 Открытая часть Сводного реестра да/н</w:t>
      </w:r>
      <w:r>
        <w:rPr>
          <w:rFonts w:eastAsia="Times New Roman"/>
        </w:rPr>
        <w:t>ет да/нет да/нет Закрытая часть Сводного реестра да/нет да/нет да/нет</w:t>
      </w:r>
    </w:p>
    <w:p w:rsidR="00000000" w:rsidRDefault="00433289">
      <w:pPr>
        <w:pStyle w:val="HTML"/>
      </w:pPr>
      <w:r>
        <w:t>Руководитель</w:t>
      </w:r>
    </w:p>
    <w:p w:rsidR="00000000" w:rsidRDefault="00433289">
      <w:pPr>
        <w:pStyle w:val="HTML"/>
      </w:pPr>
      <w:r>
        <w:t>(уполномоченное лицо) ____________                    _____________________</w:t>
      </w:r>
    </w:p>
    <w:p w:rsidR="00000000" w:rsidRDefault="00433289">
      <w:pPr>
        <w:pStyle w:val="HTML"/>
      </w:pPr>
      <w:r>
        <w:t>(подпись)                     (расшифровка подписи)</w:t>
      </w:r>
    </w:p>
    <w:p w:rsidR="00000000" w:rsidRDefault="00433289">
      <w:pPr>
        <w:pStyle w:val="HTML"/>
      </w:pPr>
    </w:p>
    <w:p w:rsidR="00000000" w:rsidRDefault="00433289">
      <w:pPr>
        <w:pStyle w:val="HTML"/>
      </w:pPr>
      <w:r>
        <w:t>Ф.И.О. исполнителя</w:t>
      </w:r>
    </w:p>
    <w:p w:rsidR="00000000" w:rsidRDefault="00433289">
      <w:pPr>
        <w:pStyle w:val="HTML"/>
      </w:pPr>
      <w:r>
        <w:t>Тел.:</w:t>
      </w:r>
    </w:p>
    <w:p w:rsidR="00000000" w:rsidRDefault="00433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289">
      <w:pPr>
        <w:pStyle w:val="right"/>
      </w:pPr>
      <w:r>
        <w:t>Источник - Письмо Казначейства России от 01.07.2013 № 42-7.4-05/5.2-397</w:t>
      </w:r>
    </w:p>
    <w:p w:rsidR="00000000" w:rsidRDefault="00433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https://порядокправа.рф/obrazecy/analiz_svodnogo_reestra.htm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9"/>
    <w:rsid w:val="0043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1C96D-3E2E-4F32-83DE-4BE9454A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svodn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сводного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