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6A88">
      <w:pPr>
        <w:pStyle w:val="1"/>
        <w:rPr>
          <w:rFonts w:eastAsia="Times New Roman"/>
        </w:rPr>
      </w:pPr>
      <w:r>
        <w:rPr>
          <w:rFonts w:eastAsia="Times New Roman"/>
        </w:rPr>
        <w:t>Алфавитная карточка учета обращений в органы и учреждения прокуратуры Российской Федерации</w:t>
      </w:r>
    </w:p>
    <w:p w:rsidR="00000000" w:rsidRDefault="002C6A88">
      <w:pPr>
        <w:pStyle w:val="right"/>
      </w:pPr>
      <w:r>
        <w:t>Приложение N 25 (к п. 2.4.2.2)</w:t>
      </w:r>
    </w:p>
    <w:p w:rsidR="00000000" w:rsidRDefault="002C6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A88">
      <w:pPr>
        <w:pStyle w:val="HTML"/>
      </w:pPr>
      <w:r>
        <w:t xml:space="preserve">                            АЛФАВИТНАЯ КАРТОЧКА</w:t>
      </w:r>
    </w:p>
    <w:p w:rsidR="00000000" w:rsidRDefault="002C6A88">
      <w:pPr>
        <w:pStyle w:val="HTML"/>
      </w:pPr>
    </w:p>
    <w:p w:rsidR="00000000" w:rsidRDefault="002C6A88">
      <w:pPr>
        <w:pStyle w:val="HTML"/>
      </w:pPr>
      <w:r>
        <w:t>-------------------------------------------------------------</w:t>
      </w:r>
    </w:p>
    <w:p w:rsidR="00000000" w:rsidRDefault="002C6A88">
      <w:pPr>
        <w:pStyle w:val="HTML"/>
      </w:pPr>
      <w:r>
        <w:t>Индекс       ¦Фамилия                                                    ¦</w:t>
      </w:r>
    </w:p>
    <w:p w:rsidR="00000000" w:rsidRDefault="002C6A88">
      <w:pPr>
        <w:pStyle w:val="HTML"/>
      </w:pPr>
      <w:r>
        <w:t>¦                                                           ¦</w:t>
      </w:r>
    </w:p>
    <w:p w:rsidR="00000000" w:rsidRDefault="002C6A88">
      <w:pPr>
        <w:pStyle w:val="HTML"/>
      </w:pPr>
      <w:r>
        <w:t>--------------+------------------------------------------</w:t>
      </w:r>
      <w:r>
        <w:t>-----------------+</w:t>
      </w:r>
    </w:p>
    <w:p w:rsidR="00000000" w:rsidRDefault="002C6A88">
      <w:pPr>
        <w:pStyle w:val="HTML"/>
      </w:pPr>
      <w:r>
        <w:t>¦Имя, отчество                                            ¦Год рождения   ¦</w:t>
      </w:r>
    </w:p>
    <w:p w:rsidR="00000000" w:rsidRDefault="002C6A88">
      <w:pPr>
        <w:pStyle w:val="HTML"/>
      </w:pPr>
      <w:r>
        <w:t>¦                                                         ¦               ¦</w:t>
      </w:r>
    </w:p>
    <w:p w:rsidR="00000000" w:rsidRDefault="002C6A88">
      <w:pPr>
        <w:pStyle w:val="HTML"/>
      </w:pPr>
      <w:r>
        <w:t>+---------------------------------------------------------+---------------+</w:t>
      </w:r>
    </w:p>
    <w:p w:rsidR="00000000" w:rsidRDefault="002C6A88">
      <w:pPr>
        <w:pStyle w:val="HTML"/>
      </w:pPr>
      <w:r>
        <w:t xml:space="preserve">¦        </w:t>
      </w:r>
      <w:r>
        <w:t xml:space="preserve">        Данные об аресте, осуждении, домашний адрес              ¦</w:t>
      </w:r>
    </w:p>
    <w:p w:rsidR="00000000" w:rsidRDefault="002C6A88">
      <w:pPr>
        <w:pStyle w:val="HTML"/>
      </w:pPr>
      <w:r>
        <w:t>¦                                                                         ¦</w:t>
      </w:r>
    </w:p>
    <w:p w:rsidR="00000000" w:rsidRDefault="002C6A88">
      <w:pPr>
        <w:pStyle w:val="HTML"/>
      </w:pPr>
      <w:r>
        <w:t>+-------------------------------------------------------------------------+</w:t>
      </w:r>
    </w:p>
    <w:p w:rsidR="00000000" w:rsidRDefault="002C6A88">
      <w:pPr>
        <w:pStyle w:val="HTML"/>
      </w:pPr>
      <w:r>
        <w:t xml:space="preserve">¦Дата         ¦Куда, когда, за каким </w:t>
      </w:r>
      <w:r>
        <w:t>N направлен (передан)                ¦</w:t>
      </w:r>
    </w:p>
    <w:p w:rsidR="00000000" w:rsidRDefault="002C6A88">
      <w:pPr>
        <w:pStyle w:val="HTML"/>
      </w:pPr>
      <w:r>
        <w:t>¦поступления  ¦                                                           ¦</w:t>
      </w:r>
    </w:p>
    <w:p w:rsidR="00000000" w:rsidRDefault="002C6A88">
      <w:pPr>
        <w:pStyle w:val="HTML"/>
      </w:pPr>
      <w:r>
        <w:t>¦             ¦                                                           ¦</w:t>
      </w:r>
    </w:p>
    <w:p w:rsidR="00000000" w:rsidRDefault="002C6A88">
      <w:pPr>
        <w:pStyle w:val="HTML"/>
      </w:pPr>
      <w:r>
        <w:t>+-------------+--------------------------------------------------</w:t>
      </w:r>
      <w:r>
        <w:t>---------+</w:t>
      </w:r>
    </w:p>
    <w:p w:rsidR="00000000" w:rsidRDefault="002C6A88">
      <w:pPr>
        <w:pStyle w:val="HTML"/>
      </w:pPr>
      <w:r>
        <w:t>¦                               Содержание                                ¦</w:t>
      </w:r>
    </w:p>
    <w:p w:rsidR="00000000" w:rsidRDefault="002C6A88">
      <w:pPr>
        <w:pStyle w:val="HTML"/>
      </w:pPr>
      <w:r>
        <w:t>¦                                                                         ¦</w:t>
      </w:r>
    </w:p>
    <w:p w:rsidR="00000000" w:rsidRDefault="002C6A88">
      <w:pPr>
        <w:pStyle w:val="HTML"/>
      </w:pPr>
      <w:r>
        <w:t>+-------------------------------------------------------------------------+</w:t>
      </w:r>
    </w:p>
    <w:p w:rsidR="00000000" w:rsidRDefault="002C6A88">
      <w:pPr>
        <w:pStyle w:val="HTML"/>
      </w:pPr>
      <w:r>
        <w:t>¦От кого поступил</w:t>
      </w:r>
      <w:r>
        <w:t>, индекс, ¦Исполнитель                                   ¦</w:t>
      </w:r>
    </w:p>
    <w:p w:rsidR="00000000" w:rsidRDefault="002C6A88">
      <w:pPr>
        <w:pStyle w:val="HTML"/>
      </w:pPr>
      <w:r>
        <w:t>¦дата                      ¦                                              ¦</w:t>
      </w:r>
    </w:p>
    <w:p w:rsidR="00000000" w:rsidRDefault="002C6A88">
      <w:pPr>
        <w:pStyle w:val="HTML"/>
      </w:pPr>
      <w:r>
        <w:t>¦                          ¦                                              ¦</w:t>
      </w:r>
    </w:p>
    <w:p w:rsidR="00000000" w:rsidRDefault="002C6A88">
      <w:pPr>
        <w:pStyle w:val="HTML"/>
      </w:pPr>
      <w:r>
        <w:t>---------------------------+-----------------</w:t>
      </w:r>
      <w:r>
        <w:t>------------------------------</w:t>
      </w:r>
    </w:p>
    <w:p w:rsidR="00000000" w:rsidRDefault="002C6A88">
      <w:pPr>
        <w:pStyle w:val="HTML"/>
      </w:pPr>
    </w:p>
    <w:p w:rsidR="00000000" w:rsidRDefault="002C6A88">
      <w:pPr>
        <w:pStyle w:val="HTML"/>
      </w:pPr>
      <w:r>
        <w:t>(лицевая сторона)</w:t>
      </w:r>
    </w:p>
    <w:p w:rsidR="00000000" w:rsidRDefault="002C6A88">
      <w:pPr>
        <w:pStyle w:val="HTML"/>
      </w:pPr>
    </w:p>
    <w:p w:rsidR="00000000" w:rsidRDefault="002C6A88">
      <w:pPr>
        <w:pStyle w:val="HTML"/>
      </w:pPr>
      <w:r>
        <w:t>---------------------------------------------------------------------------</w:t>
      </w:r>
    </w:p>
    <w:p w:rsidR="00000000" w:rsidRDefault="002C6A88">
      <w:pPr>
        <w:pStyle w:val="HTML"/>
      </w:pPr>
      <w:r>
        <w:t>¦     Дата      ¦ Дата направления,  ¦ Куда, какой документ, кем направлен¦</w:t>
      </w:r>
    </w:p>
    <w:p w:rsidR="00000000" w:rsidRDefault="002C6A88">
      <w:pPr>
        <w:pStyle w:val="HTML"/>
      </w:pPr>
      <w:r>
        <w:t xml:space="preserve">¦  поступления  ¦       номер        ¦     </w:t>
      </w:r>
      <w:r>
        <w:t>(передан) и другие отметки     ¦</w:t>
      </w:r>
    </w:p>
    <w:p w:rsidR="00000000" w:rsidRDefault="002C6A88">
      <w:pPr>
        <w:pStyle w:val="HTML"/>
      </w:pPr>
      <w:r>
        <w:t>+---------------+--------------------+------------------------------------+</w:t>
      </w:r>
    </w:p>
    <w:p w:rsidR="00000000" w:rsidRDefault="002C6A88">
      <w:pPr>
        <w:pStyle w:val="HTML"/>
      </w:pPr>
      <w:r>
        <w:t>¦               ¦                    ¦                                    ¦</w:t>
      </w:r>
    </w:p>
    <w:p w:rsidR="00000000" w:rsidRDefault="002C6A88">
      <w:pPr>
        <w:pStyle w:val="HTML"/>
      </w:pPr>
      <w:r>
        <w:t>----------------+--------------------+---------------------------------</w:t>
      </w:r>
      <w:r>
        <w:t>----</w:t>
      </w:r>
    </w:p>
    <w:p w:rsidR="00000000" w:rsidRDefault="002C6A88">
      <w:pPr>
        <w:pStyle w:val="HTML"/>
      </w:pPr>
    </w:p>
    <w:p w:rsidR="00000000" w:rsidRDefault="002C6A88">
      <w:pPr>
        <w:pStyle w:val="HTML"/>
      </w:pPr>
      <w:r>
        <w:t>(оборотная сторона)</w:t>
      </w:r>
    </w:p>
    <w:p w:rsidR="00000000" w:rsidRDefault="002C6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A88">
      <w:pPr>
        <w:pStyle w:val="right"/>
      </w:pPr>
      <w:r>
        <w:t>Размер 100 x 75 мм</w:t>
      </w:r>
    </w:p>
    <w:p w:rsidR="00000000" w:rsidRDefault="002C6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A88">
      <w:pPr>
        <w:pStyle w:val="just"/>
      </w:pPr>
      <w:r>
        <w:t>Алфавитные карточки заводятся на всех указанных в документах лиц (обвиняемых, осужденных, оправданных, истцов, ответчиков и др.) при регистрации первичных обращений, а также обращений, к которым приложены копи</w:t>
      </w:r>
      <w:r>
        <w:t>и приговора, решения, определения, постановления суда, заключений (справок, постановлений) о проверке дел, надзорных (наблюдательных) производств и других документов по делам. При регистрации дел, документов (спецдонесений и др.) или жалоб, к которым прило</w:t>
      </w:r>
      <w:r>
        <w:t xml:space="preserve">жены приговоры, определения и т.п., допускается заводить алфавитную карточку только на </w:t>
      </w:r>
      <w:r>
        <w:lastRenderedPageBreak/>
        <w:t>основное лицо (от которого поступила или в отношении которого подана жалоба), а на всех остальных (обвиняемых) - ссылочные карточки.</w:t>
      </w:r>
    </w:p>
    <w:p w:rsidR="00000000" w:rsidRDefault="002C6A88">
      <w:pPr>
        <w:pStyle w:val="just"/>
      </w:pPr>
      <w:r>
        <w:t>Последующие жалобы и документы в отн</w:t>
      </w:r>
      <w:r>
        <w:t>ошении одного и того же лица или вопроса регистрируются на оборотной стороне имеющейся алфавитной карточки с указанием, когда и от кого поступил документ, куда и за каким номером направлен, передан. На жалобе проставляется номер надзорного (наблюдательного</w:t>
      </w:r>
      <w:r>
        <w:t>) производства, а также единица административно-территориального деления (республика, край, область и т.п.).</w:t>
      </w:r>
    </w:p>
    <w:p w:rsidR="00000000" w:rsidRDefault="002C6A88">
      <w:pPr>
        <w:pStyle w:val="just"/>
      </w:pPr>
      <w:r>
        <w:t>Если в последующей жалобе ставится другой вопрос, она также регистрируется на имеющейся алфавитной карточке с обязательным указанием ее содержания.</w:t>
      </w:r>
    </w:p>
    <w:p w:rsidR="00000000" w:rsidRDefault="002C6A88">
      <w:pPr>
        <w:pStyle w:val="just"/>
      </w:pPr>
      <w:r>
        <w:t>Если на кого-либо из лиц, проходящих по одному делу, уже имеется надзорное (наблюдательное) производство, на остальных лиц выписываются алфавитные карточки (если они отсутствуют).</w:t>
      </w:r>
    </w:p>
    <w:p w:rsidR="00000000" w:rsidRDefault="002C6A88">
      <w:pPr>
        <w:pStyle w:val="just"/>
      </w:pPr>
      <w:r>
        <w:t>В алфавитных карточках на лиц, от которых жалоб не поступало, в графе "Соде</w:t>
      </w:r>
      <w:r>
        <w:t>ржание" делается ссылка на фамилию, имя, отчество лица, в отношении которого подана жалоба, с указанием основания заведения карточки. Например: По приговору Иванова П.С. или О злоупотреблениях Петрова В.Н.</w:t>
      </w:r>
    </w:p>
    <w:p w:rsidR="00000000" w:rsidRDefault="002C6A88">
      <w:pPr>
        <w:pStyle w:val="just"/>
      </w:pPr>
      <w:r>
        <w:t>Если в дальнейшем от них поступят жалобы, то они р</w:t>
      </w:r>
      <w:r>
        <w:t>егистрируются на карточке того лица, от которого поступила жалоба, при этом проверяется карточка лица, жалоба которого послужила основанием для заведения надзорного (наблюдательного) производства.</w:t>
      </w:r>
    </w:p>
    <w:p w:rsidR="00000000" w:rsidRDefault="002C6A88">
      <w:pPr>
        <w:pStyle w:val="just"/>
      </w:pPr>
      <w:r>
        <w:t>При регистрации жалоб и спецдонесений о совершенных преступ</w:t>
      </w:r>
      <w:r>
        <w:t>лениях, убийствах, самоубийствах, несчастных случаях, если обвиняемый установлен или подозреваемое лицо находится в розыске, алфавитная карточка выписывается на обвиняемого, ссылочная - на заявителя, убитого, потерпевшего. Если обвиняемый не установлен, ал</w:t>
      </w:r>
      <w:r>
        <w:t>фавитная карточка выписывается на убитого, потерпевшего, заявителя, а на подозреваемого - ссылочная.</w:t>
      </w:r>
    </w:p>
    <w:p w:rsidR="00000000" w:rsidRDefault="002C6A88">
      <w:pPr>
        <w:pStyle w:val="just"/>
      </w:pPr>
      <w:r>
        <w:t>При отсутствии этих данных алфавитная карточка заводится по факту события, правонарушения.</w:t>
      </w:r>
    </w:p>
    <w:p w:rsidR="00000000" w:rsidRDefault="002C6A88">
      <w:pPr>
        <w:pStyle w:val="just"/>
      </w:pPr>
      <w:r>
        <w:t>При регистрации жалоб о розыске лиц, уклоняющихся от уплаты алим</w:t>
      </w:r>
      <w:r>
        <w:t>ентов, алфавитная карточка выписывается на заявителя, а ссылочная - на уклоняющегося от уплаты.</w:t>
      </w:r>
    </w:p>
    <w:p w:rsidR="00000000" w:rsidRDefault="002C6A88">
      <w:pPr>
        <w:pStyle w:val="just"/>
      </w:pPr>
      <w:r>
        <w:t>При регистрации заявлений работников органов прокуратуры на алфавитной карточке указываются место работы и должность заявителя.</w:t>
      </w:r>
    </w:p>
    <w:p w:rsidR="00000000" w:rsidRDefault="002C6A88">
      <w:pPr>
        <w:pStyle w:val="just"/>
      </w:pPr>
      <w:r>
        <w:t>При регистрации коллективных обр</w:t>
      </w:r>
      <w:r>
        <w:t>ащений алфавитные карточки выписываются на лиц, чьи действия обжалуются, ссылочные - на первых двух лиц, подписавших обращение, и на отправителя, чей адрес указан на конверте.</w:t>
      </w:r>
    </w:p>
    <w:p w:rsidR="00000000" w:rsidRDefault="002C6A88">
      <w:pPr>
        <w:pStyle w:val="just"/>
      </w:pPr>
      <w:r>
        <w:t xml:space="preserve">Коллективные письма, в которых не указаны фамилии лиц, чьи действия обжалуются, </w:t>
      </w:r>
      <w:r>
        <w:t>регистрируются на корреспондентской карточке (в графе "Фамилия, имя, отчество" пишется: Коллективное), а на первых двух лиц, подписавших заявление, и на отправителя выписывается ссылочная карточка. В картотеке они хранятся в отдельном ящике и расставляются</w:t>
      </w:r>
      <w:r>
        <w:t xml:space="preserve"> по регионам.</w:t>
      </w:r>
    </w:p>
    <w:p w:rsidR="00000000" w:rsidRDefault="002C6A88">
      <w:pPr>
        <w:pStyle w:val="just"/>
      </w:pPr>
      <w:r>
        <w:t>Содержание коллективных писем приводится более подробно.</w:t>
      </w:r>
    </w:p>
    <w:p w:rsidR="00000000" w:rsidRDefault="002C6A88">
      <w:pPr>
        <w:pStyle w:val="just"/>
      </w:pPr>
      <w:r>
        <w:t>На алфавитной карточке указываются:</w:t>
      </w:r>
    </w:p>
    <w:p w:rsidR="00000000" w:rsidRDefault="002C6A88">
      <w:pPr>
        <w:pStyle w:val="just"/>
      </w:pPr>
      <w:r>
        <w:t>в графе "Индекс" - номер надзорного (наблюдательного) производства по обращению, спецдонесению, делу, другому документу;</w:t>
      </w:r>
    </w:p>
    <w:p w:rsidR="00000000" w:rsidRDefault="002C6A88">
      <w:pPr>
        <w:pStyle w:val="just"/>
      </w:pPr>
      <w:r>
        <w:t>в графе "Фамилия, имя, отчес</w:t>
      </w:r>
      <w:r>
        <w:t>тво" - по возможности полные сведения;</w:t>
      </w:r>
    </w:p>
    <w:p w:rsidR="00000000" w:rsidRDefault="002C6A88">
      <w:pPr>
        <w:pStyle w:val="just"/>
      </w:pPr>
      <w:r>
        <w:t xml:space="preserve">в графе "Данные об аресте, осуждении" - каким судом, где, когда, по какой статье УК РФ и к какой мере наказания осужден, привлечен к </w:t>
      </w:r>
      <w:r>
        <w:t>ответственности, когда и кем арестован, место содержания под стражей или домашний адрес;</w:t>
      </w:r>
    </w:p>
    <w:p w:rsidR="00000000" w:rsidRDefault="002C6A88">
      <w:pPr>
        <w:pStyle w:val="just"/>
      </w:pPr>
      <w:r>
        <w:t>дата поступления (проставляется по штампу отдела прохождения корреспонденции);</w:t>
      </w:r>
    </w:p>
    <w:p w:rsidR="00000000" w:rsidRDefault="002C6A88">
      <w:pPr>
        <w:pStyle w:val="just"/>
      </w:pPr>
      <w:r>
        <w:t>в графе "Куда, когда, за каким номером направлен, передан" - наименование прокуратуры, о</w:t>
      </w:r>
      <w:r>
        <w:t>рганизации, дата и номер документа или индекс подразделения, куда направлен, передан документ, дата направления;</w:t>
      </w:r>
    </w:p>
    <w:p w:rsidR="00000000" w:rsidRDefault="002C6A88">
      <w:pPr>
        <w:pStyle w:val="just"/>
      </w:pPr>
      <w:r>
        <w:t>в графе "Содержание" - наименование документа, его заголовок или краткое содержание (по возможности одним словом), например: алиментное, жилищн</w:t>
      </w:r>
      <w:r>
        <w:t>ое, о выселении, трудовое, пенсионное, наследство, изобретение, изъятие имущества, на приговор, о привлечении к ответственности, о розыске, по факту смерти, гибели, изнасилования и т.д.;</w:t>
      </w:r>
    </w:p>
    <w:p w:rsidR="00000000" w:rsidRDefault="002C6A88">
      <w:pPr>
        <w:pStyle w:val="just"/>
      </w:pPr>
      <w:r>
        <w:t>в графе "От кого поступил, индекс, дата" - фамилия или лицо, подавшее</w:t>
      </w:r>
      <w:r>
        <w:t xml:space="preserve"> обращение, например: заявитель, заключенный, коллектив, Федоров и т.д. Если документ поступил из учреждения - наименование корреспондента, исходящий номер и дата документа. Если обращение принято на личном приеме - с приема и кем принято;</w:t>
      </w:r>
    </w:p>
    <w:p w:rsidR="00000000" w:rsidRDefault="002C6A88">
      <w:pPr>
        <w:pStyle w:val="just"/>
      </w:pPr>
      <w:r>
        <w:t>в графе "Исполни</w:t>
      </w:r>
      <w:r>
        <w:t>тель" - фамилия работника, принявшего решение по обращению.</w:t>
      </w:r>
    </w:p>
    <w:p w:rsidR="00000000" w:rsidRDefault="002C6A88">
      <w:pPr>
        <w:pStyle w:val="just"/>
      </w:pPr>
      <w:r>
        <w:t>Если в документе, приложенном к обращению, фамилия одного и того же лица указана иначе, чем в обращении, алфавитная карточка выписывается на один вариант фамилии, имени, отчества, а на остальные -</w:t>
      </w:r>
      <w:r>
        <w:t xml:space="preserve"> ссылочные с указанием варианта фамилии основной карточки.</w:t>
      </w:r>
    </w:p>
    <w:p w:rsidR="00000000" w:rsidRDefault="002C6A88">
      <w:pPr>
        <w:pStyle w:val="just"/>
      </w:pPr>
      <w:r>
        <w:t>Например: Зайнетдинов - алфавитная, Зайнутдинов и Зайнатдинов - ссылочные.</w:t>
      </w:r>
    </w:p>
    <w:p w:rsidR="00000000" w:rsidRDefault="002C6A88">
      <w:pPr>
        <w:pStyle w:val="just"/>
      </w:pPr>
      <w:r>
        <w:t>Карточки на лиц, в фамилиях которых встречаются подряд две одинаковые согласные буквы - бб, вв и др. (Оббязов, Введенский)</w:t>
      </w:r>
      <w:r>
        <w:t>, расставляются как имеющие одну букву (Обязов, Веденский).</w:t>
      </w:r>
    </w:p>
    <w:p w:rsidR="00000000" w:rsidRDefault="002C6A88">
      <w:pPr>
        <w:pStyle w:val="just"/>
      </w:pPr>
      <w:r>
        <w:t>Карточки на мужчин и женщин, имеющих одинаковые фамилии и имена, расставляются по алфавиту имен и отчеств, вначале мужские имена, а затем женские, например: Валентин, затем Валентина.</w:t>
      </w:r>
    </w:p>
    <w:p w:rsidR="00000000" w:rsidRDefault="002C6A88">
      <w:pPr>
        <w:pStyle w:val="just"/>
      </w:pPr>
      <w:r>
        <w:t xml:space="preserve">Карточки на </w:t>
      </w:r>
      <w:r>
        <w:t>лиц, фамилии, имена или отчества которых имеют дополнительные элементы (составные части): ван, де, фон, тер, оглы, кызы или кзы и др., раскладываются в картотеке только по алфавиту фамилий, имен и отчеств, дополнительные элементы (составные части) во внима</w:t>
      </w:r>
      <w:r>
        <w:t>ние не принимаются.</w:t>
      </w:r>
    </w:p>
    <w:p w:rsidR="00000000" w:rsidRDefault="002C6A88">
      <w:pPr>
        <w:pStyle w:val="just"/>
      </w:pPr>
      <w:r>
        <w:t>Буквы а, о принимаются за букву а и карточки соответственно расставляются в одном ящике.</w:t>
      </w:r>
    </w:p>
    <w:p w:rsidR="00000000" w:rsidRDefault="002C6A88">
      <w:pPr>
        <w:pStyle w:val="just"/>
      </w:pPr>
      <w:r>
        <w:t>Например: карточка Волосевич расставляется как Валосевич, Огилов - как Агилов.</w:t>
      </w:r>
    </w:p>
    <w:p w:rsidR="00000000" w:rsidRDefault="002C6A88">
      <w:pPr>
        <w:pStyle w:val="just"/>
      </w:pPr>
      <w:r>
        <w:t>Буква э принимается за букву е и карточки соответственно расставляют</w:t>
      </w:r>
      <w:r>
        <w:t>ся в одном ящике; если буква э стоит вначале, выписываются два варианта карточек. Например: Эверетов и Еверетов.</w:t>
      </w:r>
    </w:p>
    <w:p w:rsidR="00000000" w:rsidRDefault="002C6A88">
      <w:pPr>
        <w:pStyle w:val="just"/>
      </w:pPr>
      <w:r>
        <w:t>Буква ы после шипящих ж, ч, ш, щ и ц принимается за и.</w:t>
      </w:r>
    </w:p>
    <w:p w:rsidR="00000000" w:rsidRDefault="002C6A88">
      <w:pPr>
        <w:pStyle w:val="just"/>
      </w:pPr>
      <w:r>
        <w:t>В фамилиях, оканчивающихся на -ов и -ев после шипящих, окончание принимается за -ов.</w:t>
      </w:r>
    </w:p>
    <w:p w:rsidR="00000000" w:rsidRDefault="002C6A88">
      <w:pPr>
        <w:pStyle w:val="just"/>
      </w:pPr>
      <w:r>
        <w:t>Око</w:t>
      </w:r>
      <w:r>
        <w:t>нчания фамилий -тский, -дский, -цкий при расстановке принимаются за -цкий. Например: карточки Вершадский, Вершатский расставляются как Вершацкий.</w:t>
      </w:r>
    </w:p>
    <w:p w:rsidR="00000000" w:rsidRDefault="002C6A88">
      <w:pPr>
        <w:pStyle w:val="just"/>
      </w:pPr>
      <w:r>
        <w:t>В фамилиях с окончанием -янц последняя буква при расстановке карточек во внимание не принимается.</w:t>
      </w:r>
    </w:p>
    <w:p w:rsidR="00000000" w:rsidRDefault="002C6A88">
      <w:pPr>
        <w:pStyle w:val="just"/>
      </w:pPr>
      <w:r>
        <w:t>Карточки с д</w:t>
      </w:r>
      <w:r>
        <w:t>войными фамилиями расставляются в картотеке по первой фамилии в зависимости от имени, отчества, кроме того, выписывается ссылочная карточка на вторую фамилию.</w:t>
      </w:r>
    </w:p>
    <w:p w:rsidR="00000000" w:rsidRDefault="002C6A88">
      <w:pPr>
        <w:pStyle w:val="just"/>
      </w:pPr>
      <w:r>
        <w:t>Карточки с одинаковыми фамилиями расставляются в следующем порядке: вначале ставятся карточки, гд</w:t>
      </w:r>
      <w:r>
        <w:t>е выписана только одна фамилия, затем - карточки с фамилией и инициалами, потом с фамилией, именем и отчеством, указанными полностью.</w:t>
      </w:r>
    </w:p>
    <w:p w:rsidR="00000000" w:rsidRDefault="002C6A88">
      <w:pPr>
        <w:pStyle w:val="just"/>
      </w:pPr>
      <w:r>
        <w:t>Например: Петров, Петров А.В., Петров Александр, Петров Александр Григорьевич, Петров Б. и т.д., на внешней стороне каждог</w:t>
      </w:r>
      <w:r>
        <w:t>о ящика с карточками указывается фамилия, выписанная на первой карточке (условно Петров).</w:t>
      </w:r>
    </w:p>
    <w:p w:rsidR="00000000" w:rsidRDefault="002C6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A88">
      <w:pPr>
        <w:pStyle w:val="right"/>
      </w:pPr>
      <w:r>
        <w:t>Источник - Приказ Генпрокуратуры России от 29.12.2011 № 450</w:t>
      </w:r>
    </w:p>
    <w:p w:rsidR="00000000" w:rsidRDefault="002C6A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https://порядокправа.рф/obrazecy/alfavitnaya_kartochka_ucheta_obrashhenij_v_organy_i_uchrezhdeniya_pr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A88"/>
    <w:rsid w:val="002C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7EAF05-4316-432D-B589-50C32FDC9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aya_kartochka_ucheta_obrashhenij_v_organy_i_uchrezhdeniya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1468</Words>
  <Characters>8373</Characters>
  <Application>Microsoft Office Word</Application>
  <DocSecurity>0</DocSecurity>
  <Lines>69</Lines>
  <Paragraphs>19</Paragraphs>
  <ScaleCrop>false</ScaleCrop>
  <Company/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Алфавитная карточка учета обращений в органы и учреждения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2022-08-06T10:25:00Z</dcterms:created>
  <dcterms:modified xsi:type="dcterms:W3CDTF">2022-08-06T10:25:00Z</dcterms:modified>
</cp:coreProperties>
</file>