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6EE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 между "ОАО "РЖД" и клиентом за выполненные перевозки грузов</w:t>
      </w:r>
    </w:p>
    <w:p w:rsidR="00000000" w:rsidRDefault="00E316EE">
      <w:pPr>
        <w:pStyle w:val="right"/>
      </w:pPr>
      <w:r>
        <w:t xml:space="preserve">Приложение N 10 к Положению о порядке взаимодействия между ОАО "РЖД" </w:t>
      </w:r>
      <w:r>
        <w:t>и пользователем услуг железнодорожного транспорта при организации расчетов и оплате провозных платежей, сборов, штрафов, иных причитающихся ОАО "РЖД" платежей с использованием Единого лицевого счета (ЕЛС) клиента при перевозках грузов и/или порожних вагоно</w:t>
      </w:r>
      <w:r>
        <w:t>в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HTML"/>
      </w:pPr>
      <w:r>
        <w:t>ЦФТО ОАО "РЖД"</w:t>
      </w:r>
    </w:p>
    <w:p w:rsidR="00000000" w:rsidRDefault="00E316EE">
      <w:pPr>
        <w:pStyle w:val="HTML"/>
      </w:pPr>
    </w:p>
    <w:p w:rsidR="00000000" w:rsidRDefault="00E316EE">
      <w:pPr>
        <w:pStyle w:val="HTML"/>
      </w:pPr>
      <w:r>
        <w:t>Организация:</w:t>
      </w:r>
    </w:p>
    <w:p w:rsidR="00000000" w:rsidRDefault="00E316EE">
      <w:pPr>
        <w:pStyle w:val="HTML"/>
      </w:pPr>
      <w:r>
        <w:t>ИНН/КПП:</w:t>
      </w:r>
    </w:p>
    <w:p w:rsidR="00000000" w:rsidRDefault="00E316EE">
      <w:pPr>
        <w:pStyle w:val="HTML"/>
      </w:pPr>
      <w:r>
        <w:t>Адрес:</w:t>
      </w:r>
    </w:p>
    <w:p w:rsidR="00000000" w:rsidRDefault="00E316EE">
      <w:pPr>
        <w:pStyle w:val="HTML"/>
      </w:pPr>
    </w:p>
    <w:p w:rsidR="00000000" w:rsidRDefault="00E316EE">
      <w:pPr>
        <w:pStyle w:val="HTML"/>
      </w:pPr>
      <w:r>
        <w:t>Уникальный код плательщика:</w:t>
      </w:r>
    </w:p>
    <w:p w:rsidR="00000000" w:rsidRDefault="00E316EE">
      <w:pPr>
        <w:pStyle w:val="HTML"/>
      </w:pPr>
    </w:p>
    <w:p w:rsidR="00000000" w:rsidRDefault="00E316EE">
      <w:pPr>
        <w:pStyle w:val="HTML"/>
      </w:pPr>
      <w:r>
        <w:t>АКТ СВЕРКИ РАСЧЕТОВ N _______</w:t>
      </w:r>
    </w:p>
    <w:p w:rsidR="00000000" w:rsidRDefault="00E316EE">
      <w:pPr>
        <w:pStyle w:val="HTML"/>
      </w:pPr>
      <w:r>
        <w:t>Между "ОАО "РЖД" и _______________</w:t>
      </w:r>
    </w:p>
    <w:p w:rsidR="00000000" w:rsidRDefault="00E316EE">
      <w:pPr>
        <w:pStyle w:val="HTML"/>
      </w:pPr>
      <w:r>
        <w:t>(к соглашению от __.__.____ N _____)</w:t>
      </w:r>
    </w:p>
    <w:p w:rsidR="00000000" w:rsidRDefault="00E316EE">
      <w:pPr>
        <w:pStyle w:val="HTML"/>
      </w:pPr>
    </w:p>
    <w:p w:rsidR="00000000" w:rsidRDefault="00E316EE">
      <w:pPr>
        <w:pStyle w:val="HTML"/>
      </w:pPr>
      <w:r>
        <w:t>Настоящий акт составлен в том, что сальдо расчетов по состоянию на ________</w:t>
      </w:r>
    </w:p>
    <w:p w:rsidR="00000000" w:rsidRDefault="00E316EE">
      <w:pPr>
        <w:pStyle w:val="HTML"/>
      </w:pPr>
      <w:r>
        <w:t>за выполненные перевозки грузов составляет: - в рублях _____________ рублей</w:t>
      </w:r>
    </w:p>
    <w:p w:rsidR="00000000" w:rsidRDefault="00E316EE">
      <w:pPr>
        <w:pStyle w:val="HTML"/>
      </w:pPr>
      <w:r>
        <w:t>__ копейка</w:t>
      </w:r>
    </w:p>
    <w:p w:rsidR="00000000" w:rsidRDefault="00E316EE">
      <w:pPr>
        <w:pStyle w:val="HTML"/>
      </w:pPr>
      <w:r>
        <w:t>Сумма прописью</w:t>
      </w:r>
    </w:p>
    <w:p w:rsidR="00000000" w:rsidRDefault="00E316EE">
      <w:pPr>
        <w:pStyle w:val="HTML"/>
      </w:pPr>
      <w:r>
        <w:t>в пользу _________________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п/н Наименование По данным ОАО "РЖД" По данным клиента ----------------- ----------------- Дебет Кредит Дебет Кредит 1</w:t>
      </w:r>
    </w:p>
    <w:p w:rsidR="00000000" w:rsidRDefault="00E316EE">
      <w:pPr>
        <w:pStyle w:val="left"/>
      </w:pPr>
      <w:r>
        <w:t>Перево</w:t>
      </w:r>
      <w:r>
        <w:t>зки (транзит), облагаемые НДС по ставке 0%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316EE">
      <w:pPr>
        <w:pStyle w:val="left"/>
      </w:pPr>
      <w:r>
        <w:t>Перевозки (экспорт и вывоз продуктов переработки), облагаемые НДС по ставке 0%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E316EE">
      <w:pPr>
        <w:pStyle w:val="left"/>
      </w:pPr>
      <w:r>
        <w:t>Перевозки, облагаемые НДС по ставке 18%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316EE">
      <w:pPr>
        <w:pStyle w:val="left"/>
      </w:pPr>
      <w:r>
        <w:lastRenderedPageBreak/>
        <w:t>Штрафы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E316EE">
      <w:pPr>
        <w:pStyle w:val="left"/>
      </w:pPr>
      <w:r>
        <w:t>Услуги, не подлежащие налогообложению, а также не являющиеся объектом налогообложения НДС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E316EE">
      <w:pPr>
        <w:pStyle w:val="left"/>
      </w:pPr>
      <w:r>
        <w:t>Услуги по агентским договорам, облагаемые НДС 18% (ВОХР, пароходства, другие перевозчики)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E316EE">
      <w:pPr>
        <w:pStyle w:val="left"/>
      </w:pPr>
      <w:r>
        <w:t>Услуги по агентским договорам, не облагаемые НДС и не явл. объектом на</w:t>
      </w:r>
      <w:r>
        <w:t>логообл. НДС (страх. орг., ИЖД)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E316EE">
      <w:pPr>
        <w:pStyle w:val="left"/>
      </w:pPr>
      <w:r>
        <w:t>Услуги аренды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E316EE">
      <w:pPr>
        <w:pStyle w:val="left"/>
      </w:pPr>
      <w:r>
        <w:t>Суммы, взысканные за услуги по предоставлению железнодорожного подвижного состава для осуществления перевозок, в т.ч. НДС по ставке НДС 18%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E316EE">
      <w:pPr>
        <w:pStyle w:val="left"/>
      </w:pPr>
      <w:r>
        <w:t>Суммы, взысканные за услуги по предоставлению железнодорожн</w:t>
      </w:r>
      <w:r>
        <w:t>ого подвижного состава для осуществления перевозок, облагаемые НДС по ставке 0%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 xml:space="preserve">13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316EE">
      <w:pPr>
        <w:pStyle w:val="left"/>
      </w:pPr>
      <w:r>
        <w:t>Услуги по перевозке грузобагажа и почты, облагаемые НДС по ставке 0%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 xml:space="preserve">14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316EE">
      <w:pPr>
        <w:pStyle w:val="left"/>
      </w:pPr>
      <w:r>
        <w:t>Услуги по перевозке грузобагажа и почты, облагаемые НДС по ставке 18%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 xml:space="preserve">16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316EE">
      <w:pPr>
        <w:pStyle w:val="left"/>
      </w:pPr>
      <w:r>
        <w:t>Услуги по перевозке грузобагажа и почты, не облагаемые НДС и не являющиеся объектом налогообложения НДС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 xml:space="preserve">17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316EE">
      <w:pPr>
        <w:pStyle w:val="left"/>
      </w:pPr>
      <w:r>
        <w:t>Услуги посредника по перевозке грузобагажа и почты, облагаемые НДС п</w:t>
      </w:r>
      <w:r>
        <w:t>о ставке 18%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3"/>
        <w:rPr>
          <w:rFonts w:eastAsia="Times New Roman"/>
        </w:rPr>
      </w:pPr>
      <w:r>
        <w:rPr>
          <w:rFonts w:eastAsia="Times New Roman"/>
        </w:rPr>
        <w:t xml:space="preserve">18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316EE">
      <w:pPr>
        <w:pStyle w:val="left"/>
      </w:pPr>
      <w:r>
        <w:t>Услуги посредника по перевозке грузобагажа и почты, не облагаемые НДС, не являющиеся объектом налогообложения и НДС 0%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left"/>
      </w:pPr>
      <w:r>
        <w:t>Всего по оборотам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left"/>
      </w:pPr>
      <w:r>
        <w:t>ИТОГО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HTML"/>
      </w:pPr>
      <w:r>
        <w:t>Примечание:  1.  Просим  утвердить  данный  акт   сверки   расчетов   и   1</w:t>
      </w:r>
    </w:p>
    <w:p w:rsidR="00000000" w:rsidRDefault="00E316EE">
      <w:pPr>
        <w:pStyle w:val="HTML"/>
      </w:pPr>
      <w:r>
        <w:t>экземпляр отпр</w:t>
      </w:r>
      <w:r>
        <w:t>авить по адресу:</w:t>
      </w:r>
    </w:p>
    <w:p w:rsidR="00000000" w:rsidRDefault="00E316EE">
      <w:pPr>
        <w:pStyle w:val="HTML"/>
      </w:pPr>
      <w:r>
        <w:t>2.   В   случае   поступления   дополнительной   информации   от   железных</w:t>
      </w:r>
    </w:p>
    <w:p w:rsidR="00000000" w:rsidRDefault="00E316EE">
      <w:pPr>
        <w:pStyle w:val="HTML"/>
      </w:pPr>
      <w:r>
        <w:t>дорог - филиалов  ОАО "РЖД" по перевозкам OAO "РЖД" и ___________ обязуются</w:t>
      </w:r>
    </w:p>
    <w:p w:rsidR="00000000" w:rsidRDefault="00E316EE">
      <w:pPr>
        <w:pStyle w:val="HTML"/>
      </w:pPr>
      <w:r>
        <w:t>оформить изменения к настоящему акту.</w:t>
      </w:r>
    </w:p>
    <w:p w:rsidR="00000000" w:rsidRDefault="00E316EE">
      <w:pPr>
        <w:pStyle w:val="HTML"/>
      </w:pPr>
    </w:p>
    <w:p w:rsidR="00000000" w:rsidRDefault="00E316EE">
      <w:pPr>
        <w:pStyle w:val="HTML"/>
      </w:pPr>
      <w:r>
        <w:t>--------------------------------</w:t>
      </w:r>
    </w:p>
    <w:p w:rsidR="00000000" w:rsidRDefault="00E316EE">
      <w:pPr>
        <w:pStyle w:val="HTML"/>
      </w:pPr>
      <w:r>
        <w:rPr>
          <w:vertAlign w:val="superscript"/>
        </w:rPr>
        <w:t>1</w:t>
      </w:r>
      <w:r>
        <w:t xml:space="preserve">   Услуги, ука</w:t>
      </w:r>
      <w:r>
        <w:t>занные в пунктах 13, 14, 16, 17 и 18 оказываются только</w:t>
      </w:r>
    </w:p>
    <w:p w:rsidR="00000000" w:rsidRDefault="00E316EE">
      <w:pPr>
        <w:pStyle w:val="HTML"/>
      </w:pPr>
      <w:r>
        <w:t>на уровне ТЦФТО.</w:t>
      </w:r>
    </w:p>
    <w:p w:rsidR="00000000" w:rsidRDefault="00E316EE">
      <w:pPr>
        <w:pStyle w:val="HTML"/>
      </w:pPr>
    </w:p>
    <w:p w:rsidR="00000000" w:rsidRDefault="00E316EE">
      <w:pPr>
        <w:pStyle w:val="HTML"/>
      </w:pPr>
      <w:r>
        <w:t>м.п.</w:t>
      </w:r>
    </w:p>
    <w:p w:rsidR="00000000" w:rsidRDefault="00E3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6EE">
      <w:pPr>
        <w:pStyle w:val="right"/>
      </w:pPr>
      <w:r>
        <w:t>Источник - Распоряжение ОАО "РЖД" от 05.08.2013 № 1685р (с изменениями и дополнениями на 2014 год)</w:t>
      </w:r>
    </w:p>
    <w:p w:rsidR="00000000" w:rsidRDefault="00E31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https://порядокправа.рф/obrazecy/akt_sverki_rasc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hetov_mezhdu_oao_rzhd_i_klientom_za_vypolnennye_perevozki_gruzov.htm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6EE"/>
    <w:rsid w:val="00E3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20B937-3D0C-4DE1-8364-987EB3C2C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mezhdu_oao_rzhd_i_klientom_za_vypolnennye_perevozki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между "ОАО "РЖД" и клиентом за выполненные перевозки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2022-08-06T09:27:00Z</dcterms:created>
  <dcterms:modified xsi:type="dcterms:W3CDTF">2022-08-06T09:27:00Z</dcterms:modified>
</cp:coreProperties>
</file>