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A9F">
      <w:pPr>
        <w:pStyle w:val="1"/>
        <w:rPr>
          <w:rFonts w:eastAsia="Times New Roman"/>
        </w:rPr>
      </w:pPr>
      <w:r>
        <w:rPr>
          <w:rFonts w:eastAsia="Times New Roman"/>
        </w:rPr>
        <w:t>Акт результатов переоценки основных средств (образец заполнения)</w:t>
      </w:r>
    </w:p>
    <w:p w:rsidR="00000000" w:rsidRDefault="00D74A9F">
      <w:pPr>
        <w:pStyle w:val="HTML"/>
      </w:pPr>
      <w:r>
        <w:t xml:space="preserve">    "Утверждаю"</w:t>
      </w:r>
    </w:p>
    <w:p w:rsidR="00000000" w:rsidRDefault="00D74A9F">
      <w:pPr>
        <w:pStyle w:val="HTML"/>
      </w:pPr>
      <w:r>
        <w:t>Генеральный директор</w:t>
      </w:r>
    </w:p>
    <w:p w:rsidR="00000000" w:rsidRDefault="00D74A9F">
      <w:pPr>
        <w:pStyle w:val="HTML"/>
      </w:pPr>
      <w:r>
        <w:t>Николаев</w:t>
      </w:r>
    </w:p>
    <w:p w:rsidR="00000000" w:rsidRDefault="00D74A9F">
      <w:pPr>
        <w:pStyle w:val="HTML"/>
      </w:pPr>
      <w:r>
        <w:t>-------- /Николаев В.С./</w:t>
      </w:r>
    </w:p>
    <w:p w:rsidR="00000000" w:rsidRDefault="00D74A9F">
      <w:pPr>
        <w:pStyle w:val="HTML"/>
      </w:pPr>
      <w:r>
        <w:t>06.02.2009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1 результатов </w:t>
      </w:r>
      <w:r>
        <w:rPr>
          <w:rFonts w:eastAsia="Times New Roman"/>
        </w:rPr>
        <w:t>переоценки основных средств по состоянию на 01.01.2009</w:t>
      </w:r>
    </w:p>
    <w:p w:rsidR="00000000" w:rsidRDefault="00D74A9F">
      <w:pPr>
        <w:pStyle w:val="HTML"/>
      </w:pPr>
      <w:r>
        <w:t xml:space="preserve">    г. Энск                                                      04.02.2009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just"/>
      </w:pPr>
      <w:r>
        <w:t>Комиссия в составе:</w:t>
      </w:r>
    </w:p>
    <w:p w:rsidR="00000000" w:rsidRDefault="00D74A9F">
      <w:pPr>
        <w:pStyle w:val="just"/>
      </w:pPr>
      <w:r>
        <w:t>коммерческого директора Володина Н.П.</w:t>
      </w:r>
    </w:p>
    <w:p w:rsidR="00000000" w:rsidRDefault="00D74A9F">
      <w:pPr>
        <w:pStyle w:val="just"/>
      </w:pPr>
      <w:r>
        <w:t>главного бухгалтера Павловой Н.И.</w:t>
      </w:r>
    </w:p>
    <w:p w:rsidR="00000000" w:rsidRDefault="00D74A9F">
      <w:pPr>
        <w:pStyle w:val="just"/>
      </w:pPr>
      <w:r>
        <w:t>составила настоящий акт о том, ч</w:t>
      </w:r>
      <w:r>
        <w:t>то:</w:t>
      </w:r>
    </w:p>
    <w:p w:rsidR="00000000" w:rsidRDefault="00D74A9F">
      <w:pPr>
        <w:pStyle w:val="just"/>
      </w:pPr>
      <w:r>
        <w:t>1. На основании приказа N 1 от 12.01.2009 проведена переоценка основных средств по группе "Здания и сооружения", в которую входят:</w:t>
      </w:r>
    </w:p>
    <w:p w:rsidR="00000000" w:rsidRDefault="00D74A9F">
      <w:pPr>
        <w:pStyle w:val="just"/>
      </w:pPr>
      <w:r>
        <w:t>- нежилое помещение, цех (инв. номер 001).</w:t>
      </w:r>
    </w:p>
    <w:p w:rsidR="00000000" w:rsidRDefault="00D74A9F">
      <w:pPr>
        <w:pStyle w:val="just"/>
      </w:pPr>
      <w:r>
        <w:t>Переоценка проведена независимым оценщиком ООО "Оценка-плюс" на основании дого</w:t>
      </w:r>
      <w:r>
        <w:t>вора на проведение оценки от 12.01.2009 N 789/09.</w:t>
      </w:r>
    </w:p>
    <w:p w:rsidR="00000000" w:rsidRDefault="00D74A9F">
      <w:pPr>
        <w:pStyle w:val="just"/>
      </w:pPr>
      <w:r>
        <w:t>2. По результатам переоценки подлежит пересчету восстановительная стоимость вышеуказанного объекта и сумма начисленной по нему амортизации в следующем порядке (см. таблицу).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right"/>
      </w:pPr>
      <w:r>
        <w:t>Таблица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left"/>
      </w:pPr>
      <w:r>
        <w:t>N п/п</w:t>
      </w:r>
    </w:p>
    <w:p w:rsidR="00000000" w:rsidRDefault="00D74A9F">
      <w:pPr>
        <w:pStyle w:val="left"/>
      </w:pPr>
      <w:r>
        <w:t>Показатель</w:t>
      </w:r>
    </w:p>
    <w:p w:rsidR="00000000" w:rsidRDefault="00D74A9F">
      <w:pPr>
        <w:pStyle w:val="left"/>
      </w:pPr>
      <w:r>
        <w:t>Сумма</w:t>
      </w:r>
      <w:r>
        <w:t>, руб.</w:t>
      </w:r>
    </w:p>
    <w:p w:rsidR="00000000" w:rsidRDefault="00D74A9F">
      <w:pPr>
        <w:pStyle w:val="left"/>
      </w:pPr>
      <w:r>
        <w:t>1</w:t>
      </w:r>
    </w:p>
    <w:p w:rsidR="00000000" w:rsidRDefault="00D74A9F">
      <w:pPr>
        <w:pStyle w:val="left"/>
      </w:pPr>
      <w:r>
        <w:t>Восстановительная стоимость объекта (инв. N 001) на 01.01.2009</w:t>
      </w:r>
    </w:p>
    <w:p w:rsidR="00000000" w:rsidRDefault="00D74A9F">
      <w:pPr>
        <w:pStyle w:val="left"/>
      </w:pPr>
      <w:r>
        <w:lastRenderedPageBreak/>
        <w:t>23 040 000</w:t>
      </w:r>
    </w:p>
    <w:p w:rsidR="00000000" w:rsidRDefault="00D74A9F">
      <w:pPr>
        <w:pStyle w:val="left"/>
      </w:pPr>
      <w:r>
        <w:t>2</w:t>
      </w:r>
    </w:p>
    <w:p w:rsidR="00000000" w:rsidRDefault="00D74A9F">
      <w:pPr>
        <w:pStyle w:val="left"/>
      </w:pPr>
      <w:r>
        <w:t>Сумма начисленной амортизации по объекту (инв. N 001) по состоянию на 01.01.2009</w:t>
      </w:r>
    </w:p>
    <w:p w:rsidR="00000000" w:rsidRDefault="00D74A9F">
      <w:pPr>
        <w:pStyle w:val="left"/>
      </w:pPr>
      <w:r>
        <w:t>1 200 000</w:t>
      </w:r>
    </w:p>
    <w:p w:rsidR="00000000" w:rsidRDefault="00D74A9F">
      <w:pPr>
        <w:pStyle w:val="left"/>
      </w:pPr>
      <w:r>
        <w:t>3</w:t>
      </w:r>
    </w:p>
    <w:p w:rsidR="00000000" w:rsidRDefault="00D74A9F">
      <w:pPr>
        <w:pStyle w:val="left"/>
      </w:pPr>
      <w:r>
        <w:t>Текущая (восстановительная) стоимость объекта (инв. N 001) по состоянию на 01.01.2009</w:t>
      </w:r>
    </w:p>
    <w:p w:rsidR="00000000" w:rsidRDefault="00D74A9F">
      <w:pPr>
        <w:pStyle w:val="left"/>
      </w:pPr>
      <w:r>
        <w:t>21 888 000</w:t>
      </w:r>
    </w:p>
    <w:p w:rsidR="00000000" w:rsidRDefault="00D74A9F">
      <w:pPr>
        <w:pStyle w:val="left"/>
      </w:pPr>
      <w:r>
        <w:t>4</w:t>
      </w:r>
    </w:p>
    <w:p w:rsidR="00000000" w:rsidRDefault="00D74A9F">
      <w:pPr>
        <w:pStyle w:val="left"/>
      </w:pPr>
      <w:r>
        <w:t>Коэффициент пересчета (стр. 3: стр. 1)</w:t>
      </w:r>
    </w:p>
    <w:p w:rsidR="00000000" w:rsidRDefault="00D74A9F">
      <w:pPr>
        <w:pStyle w:val="left"/>
      </w:pPr>
      <w:r>
        <w:t>0,95</w:t>
      </w:r>
    </w:p>
    <w:p w:rsidR="00000000" w:rsidRDefault="00D74A9F">
      <w:pPr>
        <w:pStyle w:val="left"/>
      </w:pPr>
      <w:r>
        <w:t>5</w:t>
      </w:r>
    </w:p>
    <w:p w:rsidR="00000000" w:rsidRDefault="00D74A9F">
      <w:pPr>
        <w:pStyle w:val="left"/>
      </w:pPr>
      <w:r>
        <w:t>Сумма начисленной амортизации по состоянию на 01.01.2009 по результатам переоценки (стр. 2 x стр. 4)</w:t>
      </w:r>
    </w:p>
    <w:p w:rsidR="00000000" w:rsidRDefault="00D74A9F">
      <w:pPr>
        <w:pStyle w:val="left"/>
      </w:pPr>
      <w:r>
        <w:t>1 140 000</w:t>
      </w:r>
    </w:p>
    <w:p w:rsidR="00000000" w:rsidRDefault="00D74A9F">
      <w:pPr>
        <w:pStyle w:val="left"/>
      </w:pPr>
      <w:r>
        <w:t>6</w:t>
      </w:r>
    </w:p>
    <w:p w:rsidR="00000000" w:rsidRDefault="00D74A9F">
      <w:pPr>
        <w:pStyle w:val="left"/>
      </w:pPr>
      <w:r>
        <w:t>Сумма уценки восстановительной стоимости (стр. 1 - стр. 3)</w:t>
      </w:r>
    </w:p>
    <w:p w:rsidR="00000000" w:rsidRDefault="00D74A9F">
      <w:pPr>
        <w:pStyle w:val="left"/>
      </w:pPr>
      <w:r>
        <w:t>1 152 000</w:t>
      </w:r>
    </w:p>
    <w:p w:rsidR="00000000" w:rsidRDefault="00D74A9F">
      <w:pPr>
        <w:pStyle w:val="left"/>
      </w:pPr>
      <w:r>
        <w:t>7</w:t>
      </w:r>
    </w:p>
    <w:p w:rsidR="00000000" w:rsidRDefault="00D74A9F">
      <w:pPr>
        <w:pStyle w:val="left"/>
      </w:pPr>
      <w:r>
        <w:t>Сумма уменьшения амортизационных отчислений (стр. 2 - стр. 5)</w:t>
      </w:r>
    </w:p>
    <w:p w:rsidR="00000000" w:rsidRDefault="00D74A9F">
      <w:pPr>
        <w:pStyle w:val="left"/>
      </w:pPr>
      <w:r>
        <w:t>60 000</w:t>
      </w:r>
    </w:p>
    <w:p w:rsidR="00000000" w:rsidRDefault="00D74A9F">
      <w:pPr>
        <w:pStyle w:val="left"/>
      </w:pPr>
      <w:r>
        <w:t>8</w:t>
      </w:r>
    </w:p>
    <w:p w:rsidR="00000000" w:rsidRDefault="00D74A9F">
      <w:pPr>
        <w:pStyle w:val="left"/>
      </w:pPr>
      <w:r>
        <w:t>Остаточная стоимость объекта (инв. N 001) после переоценки (стр. 3 - стр. 5)</w:t>
      </w:r>
    </w:p>
    <w:p w:rsidR="00000000" w:rsidRDefault="00D74A9F">
      <w:pPr>
        <w:pStyle w:val="left"/>
      </w:pPr>
      <w:r>
        <w:t>20 748 000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just"/>
      </w:pPr>
      <w:r>
        <w:t>3. Результаты переоценк</w:t>
      </w:r>
      <w:r>
        <w:t>и подлежат отражению в бухгалтерском учете ООО "Лесная Компания" записями от 01.01.2009 путем отнесения суммы уценки в уменьшение добавочного капитала, образованного за счет дооценки объекта "Нежилое помещение (цех)" (инв. N 001) по состоянию на 01.01.2008</w:t>
      </w:r>
      <w:r>
        <w:t>.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HTML"/>
      </w:pPr>
      <w:r>
        <w:t xml:space="preserve">                                        Володин</w:t>
      </w:r>
    </w:p>
    <w:p w:rsidR="00000000" w:rsidRDefault="00D74A9F">
      <w:pPr>
        <w:pStyle w:val="HTML"/>
      </w:pPr>
      <w:r>
        <w:t>Коммерческий директор               -------              /Володин Н.П./</w:t>
      </w:r>
    </w:p>
    <w:p w:rsidR="00000000" w:rsidRDefault="00D74A9F">
      <w:pPr>
        <w:pStyle w:val="HTML"/>
      </w:pPr>
      <w:r>
        <w:t>Павлова</w:t>
      </w:r>
    </w:p>
    <w:p w:rsidR="00000000" w:rsidRDefault="00D74A9F">
      <w:pPr>
        <w:pStyle w:val="HTML"/>
      </w:pPr>
      <w:r>
        <w:t>Главный бухгалтер                   -------              /Павлова Н.И./</w:t>
      </w:r>
    </w:p>
    <w:p w:rsidR="00000000" w:rsidRDefault="00D74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A9F">
      <w:pPr>
        <w:pStyle w:val="right"/>
      </w:pPr>
      <w:r>
        <w:t>Источник - "</w:t>
      </w:r>
      <w:r>
        <w:t>Основные средства: бухгалтерский учет и налогообложение", "Налоговый вестник"</w:t>
      </w:r>
    </w:p>
    <w:p w:rsidR="00000000" w:rsidRDefault="00D74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https://порядокправа.рф/obrazecy/akt_rezultatov_pereocenki_osnovnyx_sredstv_obrazec_zapolneniya.htm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9F"/>
    <w:rsid w:val="00D7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6DD83-10B6-402A-9B90-011253F5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zultatov_pereocenki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результатов переоценки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