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D58">
      <w:pPr>
        <w:pStyle w:val="1"/>
        <w:rPr>
          <w:rFonts w:eastAsia="Times New Roman"/>
        </w:rPr>
      </w:pPr>
      <w:r>
        <w:rPr>
          <w:rFonts w:eastAsia="Times New Roman"/>
        </w:rPr>
        <w:t>Акт приемки дегазационных скважин, пробуренных с поверхности (рекомендуемый образец 6)</w:t>
      </w:r>
    </w:p>
    <w:p w:rsidR="00000000" w:rsidRDefault="00665D58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665D58">
      <w:pPr>
        <w:pStyle w:val="right"/>
      </w:pPr>
      <w:r>
        <w:t>(рекомендуемый образец)</w:t>
      </w:r>
    </w:p>
    <w:p w:rsidR="00000000" w:rsidRDefault="00665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58">
      <w:pPr>
        <w:pStyle w:val="right"/>
      </w:pPr>
      <w:r>
        <w:t>Образец 6</w:t>
      </w:r>
    </w:p>
    <w:p w:rsidR="00000000" w:rsidRDefault="00665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58">
      <w:pPr>
        <w:pStyle w:val="HTML"/>
      </w:pPr>
      <w:r>
        <w:t xml:space="preserve">                                                           Утверждаю</w:t>
      </w:r>
    </w:p>
    <w:p w:rsidR="00000000" w:rsidRDefault="00665D58">
      <w:pPr>
        <w:pStyle w:val="HTML"/>
      </w:pPr>
      <w:r>
        <w:t>Технический руководитель</w:t>
      </w:r>
    </w:p>
    <w:p w:rsidR="00000000" w:rsidRDefault="00665D58">
      <w:pPr>
        <w:pStyle w:val="HTML"/>
      </w:pPr>
      <w:r>
        <w:t>(главный инжене</w:t>
      </w:r>
      <w:r>
        <w:t>р) шахты</w:t>
      </w:r>
    </w:p>
    <w:p w:rsidR="00000000" w:rsidRDefault="00665D58">
      <w:pPr>
        <w:pStyle w:val="HTML"/>
      </w:pPr>
      <w:r>
        <w:t>________________________</w:t>
      </w:r>
    </w:p>
    <w:p w:rsidR="00000000" w:rsidRDefault="00665D58">
      <w:pPr>
        <w:pStyle w:val="HTML"/>
      </w:pPr>
      <w:r>
        <w:t>"__" ___________ 20__ г.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Акт</w:t>
      </w:r>
    </w:p>
    <w:p w:rsidR="00000000" w:rsidRDefault="00665D58">
      <w:pPr>
        <w:pStyle w:val="HTML"/>
      </w:pPr>
      <w:r>
        <w:t>приемки дегазационных скважин, пробуренных с поверхности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Пласт, выемочный участок                    N скважины</w:t>
      </w:r>
    </w:p>
    <w:p w:rsidR="00000000" w:rsidRDefault="00665D58">
      <w:pPr>
        <w:pStyle w:val="HTML"/>
      </w:pPr>
      <w:r>
        <w:t>-----------------------------------------------------------</w:t>
      </w:r>
    </w:p>
    <w:p w:rsidR="00000000" w:rsidRDefault="00665D58">
      <w:pPr>
        <w:pStyle w:val="HTML"/>
      </w:pPr>
      <w:r>
        <w:t xml:space="preserve">Место бурения   ¦  </w:t>
      </w:r>
      <w:r>
        <w:t xml:space="preserve">                                         ¦             ¦</w:t>
      </w:r>
    </w:p>
    <w:p w:rsidR="00000000" w:rsidRDefault="00665D58">
      <w:pPr>
        <w:pStyle w:val="HTML"/>
      </w:pPr>
      <w:r>
        <w:t>--------------------------------------------+--------------</w:t>
      </w:r>
    </w:p>
    <w:p w:rsidR="00000000" w:rsidRDefault="00665D58">
      <w:pPr>
        <w:pStyle w:val="HTML"/>
      </w:pPr>
      <w:r>
        <w:t>-------------------------------</w:t>
      </w:r>
    </w:p>
    <w:p w:rsidR="00000000" w:rsidRDefault="00665D58">
      <w:pPr>
        <w:pStyle w:val="HTML"/>
      </w:pPr>
      <w:r>
        <w:t>Тип бурового оборудования         ¦                             ¦</w:t>
      </w:r>
    </w:p>
    <w:p w:rsidR="00000000" w:rsidRDefault="00665D58">
      <w:pPr>
        <w:pStyle w:val="HTML"/>
      </w:pPr>
      <w:r>
        <w:t>-------------------------------</w:t>
      </w:r>
    </w:p>
    <w:p w:rsidR="00000000" w:rsidRDefault="00665D58">
      <w:pPr>
        <w:pStyle w:val="HTML"/>
      </w:pPr>
      <w:r>
        <w:t>---------</w:t>
      </w:r>
      <w:r>
        <w:t>----------------------</w:t>
      </w:r>
    </w:p>
    <w:p w:rsidR="00000000" w:rsidRDefault="00665D58">
      <w:pPr>
        <w:pStyle w:val="HTML"/>
      </w:pPr>
      <w:r>
        <w:t>Назначение скважины               ¦                             ¦</w:t>
      </w:r>
    </w:p>
    <w:p w:rsidR="00000000" w:rsidRDefault="00665D58">
      <w:pPr>
        <w:pStyle w:val="HTML"/>
      </w:pPr>
      <w:r>
        <w:t>-------------------------------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Характеристика скважины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Диаметр обсадной трубы устья скважины                     ¦        ¦ мм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Глубина герметизации устья скважины                       ¦        ¦ 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Длина скважины под обсадную колонну                       ¦        ¦ 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Диаметр скважины под обсадную колонну                     ¦</w:t>
      </w:r>
      <w:r>
        <w:t xml:space="preserve">        ¦ мм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Диаметр труб обсадной колонны                             ¦        ¦ мм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Глубина герметизации затрубного пространства скважины     ¦        ¦ 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 xml:space="preserve">Длина необсаженной части скважины </w:t>
      </w:r>
      <w:r>
        <w:t xml:space="preserve">                        ¦        ¦ м</w:t>
      </w:r>
    </w:p>
    <w:p w:rsidR="00000000" w:rsidRDefault="00665D58">
      <w:pPr>
        <w:pStyle w:val="HTML"/>
      </w:pPr>
      <w:r>
        <w:lastRenderedPageBreak/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Диаметр необсаженной части скважины                       ¦        ¦ мм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Количество дегазируемых пластов-спутников                 ¦        ¦ шт.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Время на</w:t>
      </w:r>
      <w:r>
        <w:t>чала бурения скважины                             ¦        ¦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  <w:r>
        <w:t>Время окончания бурения скважины                          ¦        ¦</w:t>
      </w:r>
    </w:p>
    <w:p w:rsidR="00000000" w:rsidRDefault="00665D58">
      <w:pPr>
        <w:pStyle w:val="HTML"/>
      </w:pPr>
      <w:r>
        <w:t>----------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Начальник участка дегазации                  _______________________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Участковый маркшейдер                        _______________________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Главный геолог                               _______________________</w:t>
      </w:r>
    </w:p>
    <w:p w:rsidR="00000000" w:rsidRDefault="00665D58">
      <w:pPr>
        <w:pStyle w:val="HTML"/>
      </w:pPr>
    </w:p>
    <w:p w:rsidR="00000000" w:rsidRDefault="00665D58">
      <w:pPr>
        <w:pStyle w:val="HTML"/>
      </w:pPr>
      <w:r>
        <w:t>Представитель   организации,  производившей</w:t>
      </w:r>
    </w:p>
    <w:p w:rsidR="00000000" w:rsidRDefault="00665D58">
      <w:pPr>
        <w:pStyle w:val="HTML"/>
      </w:pPr>
      <w:r>
        <w:t>бурение скважины</w:t>
      </w:r>
    </w:p>
    <w:p w:rsidR="00000000" w:rsidRDefault="00665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58">
      <w:pPr>
        <w:pStyle w:val="just"/>
      </w:pPr>
      <w:r>
        <w:t>Примечание. Срок хранения актов - весь период эксплуат</w:t>
      </w:r>
      <w:r>
        <w:t>ации выемочного участка.</w:t>
      </w:r>
    </w:p>
    <w:p w:rsidR="00000000" w:rsidRDefault="00665D58">
      <w:pPr>
        <w:pStyle w:val="just"/>
      </w:pPr>
      <w:r>
        <w:t>Для скважин, пробуренных в старые выработанные пространства, - весь период эксплуатации скважины.</w:t>
      </w:r>
    </w:p>
    <w:p w:rsidR="00000000" w:rsidRDefault="00665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D58">
      <w:pPr>
        <w:pStyle w:val="right"/>
      </w:pPr>
      <w:r>
        <w:t>Источник - Приказ Ростехнадзора от 01.12.2011 № 679</w:t>
      </w:r>
    </w:p>
    <w:p w:rsidR="00000000" w:rsidRDefault="00665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https://порядокправа.рф/obrazecy/akt_priemki_degazacionnyx_skvazhin_proburennyx_s_poverxno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sti_rekomenduemyj_obrazec_6.htm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58"/>
    <w:rsid w:val="0066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CB1F8-A444-4795-8800-6F1DFEB0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degazacionnyx_skvazhin_proburennyx_s_poverxnosti_rekomenduemyj_obrazec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дегазационных скважин, пробуренных с поверхности (рекомендуемый образец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2022-08-06T07:59:00Z</dcterms:created>
  <dcterms:modified xsi:type="dcterms:W3CDTF">2022-08-06T07:59:00Z</dcterms:modified>
</cp:coreProperties>
</file>