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42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государственных учреждений, подлежащих передаче в ведение Федерального агентства по образованию</w:t>
      </w:r>
    </w:p>
    <w:p w:rsidR="00000000" w:rsidRDefault="002A1421">
      <w:pPr>
        <w:pStyle w:val="right"/>
      </w:pPr>
      <w:r>
        <w:t>Приложение к Распоряжению Росавтодора от 12 апреля 2005 г. N СП-89-р</w:t>
      </w:r>
    </w:p>
    <w:p w:rsidR="00000000" w:rsidRDefault="002A1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21">
      <w:pPr>
        <w:pStyle w:val="right"/>
      </w:pPr>
      <w:r>
        <w:t>Проект</w:t>
      </w:r>
    </w:p>
    <w:p w:rsidR="00000000" w:rsidRDefault="002A1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21">
      <w:pPr>
        <w:pStyle w:val="HTML"/>
      </w:pPr>
      <w:r>
        <w:t xml:space="preserve">                               АКТ</w:t>
      </w:r>
    </w:p>
    <w:p w:rsidR="00000000" w:rsidRDefault="002A1421">
      <w:pPr>
        <w:pStyle w:val="HTML"/>
      </w:pPr>
      <w:r>
        <w:t>приема-передачи федеральных государственных</w:t>
      </w:r>
    </w:p>
    <w:p w:rsidR="00000000" w:rsidRDefault="002A1421">
      <w:pPr>
        <w:pStyle w:val="HTML"/>
      </w:pPr>
      <w:r>
        <w:t>учреждений, передающихся в ведение Рособразования</w:t>
      </w:r>
    </w:p>
    <w:p w:rsidR="00000000" w:rsidRDefault="002A1421">
      <w:pPr>
        <w:pStyle w:val="HTML"/>
      </w:pPr>
      <w:r>
        <w:t>во исполнение приложения N 3 к распоряжению Правительства</w:t>
      </w:r>
    </w:p>
    <w:p w:rsidR="00000000" w:rsidRDefault="002A1421">
      <w:pPr>
        <w:pStyle w:val="HTML"/>
      </w:pPr>
      <w:r>
        <w:t>Российской Федерации N 64-р от 24.01.2005</w:t>
      </w:r>
    </w:p>
    <w:p w:rsidR="00000000" w:rsidRDefault="002A1421">
      <w:pPr>
        <w:pStyle w:val="HTML"/>
      </w:pPr>
    </w:p>
    <w:p w:rsidR="00000000" w:rsidRDefault="002A1421">
      <w:pPr>
        <w:pStyle w:val="HTML"/>
      </w:pPr>
      <w:r>
        <w:t>-------------------------------------------------------------</w:t>
      </w:r>
      <w:r>
        <w:t>-----</w:t>
      </w:r>
    </w:p>
    <w:p w:rsidR="00000000" w:rsidRDefault="002A1421">
      <w:pPr>
        <w:pStyle w:val="HTML"/>
      </w:pPr>
      <w:r>
        <w:t>¦ N ¦    Наименование     ¦Адрес ¦  Полная   ¦Износ в¦Остаточная ¦</w:t>
      </w:r>
    </w:p>
    <w:p w:rsidR="00000000" w:rsidRDefault="002A1421">
      <w:pPr>
        <w:pStyle w:val="HTML"/>
      </w:pPr>
      <w:r>
        <w:t>¦п/п¦     учреждения      ¦места ¦балансовая ¦  тыс. ¦стоимость в¦</w:t>
      </w:r>
    </w:p>
    <w:p w:rsidR="00000000" w:rsidRDefault="002A1421">
      <w:pPr>
        <w:pStyle w:val="HTML"/>
      </w:pPr>
      <w:r>
        <w:t>¦   ¦                     ¦нахож-¦стоимость в¦  руб. ¦ тыс. руб. ¦</w:t>
      </w:r>
    </w:p>
    <w:p w:rsidR="00000000" w:rsidRDefault="002A1421">
      <w:pPr>
        <w:pStyle w:val="HTML"/>
      </w:pPr>
      <w:r>
        <w:t xml:space="preserve">¦   ¦                     ¦дения ¦ тыс. руб. ¦   </w:t>
      </w:r>
      <w:r>
        <w:t xml:space="preserve">    ¦           ¦</w:t>
      </w:r>
    </w:p>
    <w:p w:rsidR="00000000" w:rsidRDefault="002A1421">
      <w:pPr>
        <w:pStyle w:val="HTML"/>
      </w:pPr>
      <w:r>
        <w:t>+---+---------------------+------+-----------+-------+-----------+</w:t>
      </w:r>
    </w:p>
    <w:p w:rsidR="00000000" w:rsidRDefault="002A1421">
      <w:pPr>
        <w:pStyle w:val="HTML"/>
      </w:pPr>
      <w:r>
        <w:t>¦ 1 ¦          2          ¦  3   ¦     4     ¦   5   ¦     6     ¦</w:t>
      </w:r>
    </w:p>
    <w:p w:rsidR="00000000" w:rsidRDefault="002A1421">
      <w:pPr>
        <w:pStyle w:val="HTML"/>
      </w:pPr>
      <w:r>
        <w:t>+---+---------------------+------+-----------+-------+-----------+</w:t>
      </w:r>
    </w:p>
    <w:p w:rsidR="00000000" w:rsidRDefault="002A1421">
      <w:pPr>
        <w:pStyle w:val="HTML"/>
      </w:pPr>
      <w:r>
        <w:t xml:space="preserve">¦   ¦Федеральное          ¦      ¦   </w:t>
      </w:r>
      <w:r>
        <w:t xml:space="preserve">        ¦       ¦           ¦</w:t>
      </w:r>
    </w:p>
    <w:p w:rsidR="00000000" w:rsidRDefault="002A1421">
      <w:pPr>
        <w:pStyle w:val="HTML"/>
      </w:pPr>
      <w:r>
        <w:t>¦   ¦государственное      ¦      ¦           ¦       ¦           ¦</w:t>
      </w:r>
    </w:p>
    <w:p w:rsidR="00000000" w:rsidRDefault="002A1421">
      <w:pPr>
        <w:pStyle w:val="HTML"/>
      </w:pPr>
      <w:r>
        <w:t>¦   ¦образовательное      ¦      ¦           ¦       ¦           ¦</w:t>
      </w:r>
    </w:p>
    <w:p w:rsidR="00000000" w:rsidRDefault="002A1421">
      <w:pPr>
        <w:pStyle w:val="HTML"/>
      </w:pPr>
      <w:r>
        <w:t>¦   ¦учреждение среднего  ¦      ¦           ¦       ¦           ¦</w:t>
      </w:r>
    </w:p>
    <w:p w:rsidR="00000000" w:rsidRDefault="002A1421">
      <w:pPr>
        <w:pStyle w:val="HTML"/>
      </w:pPr>
      <w:r>
        <w:t xml:space="preserve">¦   ¦профессионального   </w:t>
      </w:r>
      <w:r>
        <w:t xml:space="preserve"> ¦      ¦           ¦       ¦           ¦</w:t>
      </w:r>
    </w:p>
    <w:p w:rsidR="00000000" w:rsidRDefault="002A1421">
      <w:pPr>
        <w:pStyle w:val="HTML"/>
      </w:pPr>
      <w:r>
        <w:t>¦   ¦образования          ¦      ¦           ¦       ¦           ¦</w:t>
      </w:r>
    </w:p>
    <w:p w:rsidR="00000000" w:rsidRDefault="002A1421">
      <w:pPr>
        <w:pStyle w:val="HTML"/>
      </w:pPr>
      <w:r>
        <w:t>----+---------------------+------+-----------+-------+------------</w:t>
      </w:r>
    </w:p>
    <w:p w:rsidR="00000000" w:rsidRDefault="002A1421">
      <w:pPr>
        <w:pStyle w:val="HTML"/>
      </w:pPr>
    </w:p>
    <w:p w:rsidR="00000000" w:rsidRDefault="002A1421">
      <w:pPr>
        <w:pStyle w:val="HTML"/>
      </w:pPr>
      <w:r>
        <w:t>Передал:                           Принял:</w:t>
      </w:r>
    </w:p>
    <w:p w:rsidR="00000000" w:rsidRDefault="002A1421">
      <w:pPr>
        <w:pStyle w:val="HTML"/>
      </w:pPr>
      <w:r>
        <w:t>Рособразование</w:t>
      </w:r>
    </w:p>
    <w:p w:rsidR="00000000" w:rsidRDefault="002A1421">
      <w:pPr>
        <w:pStyle w:val="HTML"/>
      </w:pPr>
      <w:r>
        <w:t>_________________________          _________________ (А.А.Казенов)</w:t>
      </w:r>
    </w:p>
    <w:p w:rsidR="00000000" w:rsidRDefault="002A1421">
      <w:pPr>
        <w:pStyle w:val="HTML"/>
      </w:pPr>
      <w:r>
        <w:t>"__" ____________ 2005 г.          "__" ____________ 2005 г.</w:t>
      </w:r>
    </w:p>
    <w:p w:rsidR="00000000" w:rsidRDefault="002A1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21">
      <w:pPr>
        <w:pStyle w:val="right"/>
      </w:pPr>
      <w:r>
        <w:t>Источник - Распоряжение Росавтодора от 12.04.2005 № СП-89-Р</w:t>
      </w:r>
    </w:p>
    <w:p w:rsidR="00000000" w:rsidRDefault="002A14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sudarstvennyx_uchrezhdenij_podlezhashhix_peredache_v_vedenie_federalnogo_agentstva.htm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421"/>
    <w:rsid w:val="002A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D0831-DADB-41C7-9B70-DD6A5843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gosudarstvennyx_uchrezhdenij_podlezhashhix_peredache_v_vedenie_federaln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государственных учреждений, подлежащих передаче в ведение Федерального агентства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2022-08-06T05:17:00Z</dcterms:created>
  <dcterms:modified xsi:type="dcterms:W3CDTF">2022-08-06T05:17:00Z</dcterms:modified>
</cp:coreProperties>
</file>