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622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работы комиссии. Принятие необоснованного решения (образец заполнения)</w:t>
      </w:r>
    </w:p>
    <w:p w:rsidR="00000000" w:rsidRDefault="00F27622">
      <w:pPr>
        <w:pStyle w:val="right"/>
      </w:pPr>
      <w:r>
        <w:t xml:space="preserve">Акт по результатам работы комиссии. Принятие необоснованного решения (образец заполнения) </w:t>
      </w:r>
    </w:p>
    <w:p w:rsidR="00000000" w:rsidRDefault="00F2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22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F27622">
      <w:pPr>
        <w:pStyle w:val="left"/>
        <w:spacing w:after="240" w:afterAutospacing="0"/>
      </w:pPr>
      <w:r>
        <w:t xml:space="preserve">11.03.2010 N 1 </w:t>
      </w:r>
    </w:p>
    <w:p w:rsidR="00000000" w:rsidRDefault="00F2762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F27622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результатах работы </w:t>
      </w:r>
      <w:r>
        <w:rPr>
          <w:rFonts w:eastAsia="Times New Roman"/>
        </w:rPr>
        <w:t>комиссии по факту заключения заместителем генерального директора Д.Ю. Данилиным договора купли-продажи акций без предварительного одобрения ФАС</w:t>
      </w:r>
    </w:p>
    <w:p w:rsidR="00000000" w:rsidRDefault="00F27622">
      <w:pPr>
        <w:pStyle w:val="just"/>
      </w:pPr>
      <w:r>
        <w:t>Основание: приказ о создании комиссии для проведения служебного расследования от 01.03.2010 N 12</w:t>
      </w:r>
    </w:p>
    <w:p w:rsidR="00000000" w:rsidRDefault="00F2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22">
      <w:pPr>
        <w:pStyle w:val="just"/>
      </w:pPr>
      <w:r>
        <w:t>Составлен коми</w:t>
      </w:r>
      <w:r>
        <w:t>ссией:</w:t>
      </w:r>
    </w:p>
    <w:p w:rsidR="00000000" w:rsidRDefault="00F27622">
      <w:pPr>
        <w:pStyle w:val="just"/>
      </w:pPr>
      <w:r>
        <w:t>Председатель: заместитель генерального директора по финансам Ю.А. Куприн.</w:t>
      </w:r>
    </w:p>
    <w:p w:rsidR="00000000" w:rsidRDefault="00F27622">
      <w:pPr>
        <w:pStyle w:val="HTML"/>
      </w:pPr>
      <w:r>
        <w:t xml:space="preserve">    Члены комиссии: начальник юридического управления В.А. Павлов;</w:t>
      </w:r>
    </w:p>
    <w:p w:rsidR="00000000" w:rsidRDefault="00F27622">
      <w:pPr>
        <w:pStyle w:val="HTML"/>
      </w:pPr>
      <w:r>
        <w:t>начальник отдела персонала А.К. Бондарева;</w:t>
      </w:r>
    </w:p>
    <w:p w:rsidR="00000000" w:rsidRDefault="00F27622">
      <w:pPr>
        <w:pStyle w:val="HTML"/>
      </w:pPr>
      <w:r>
        <w:t>начальник службы безопасности А.С. Макаров.</w:t>
      </w:r>
    </w:p>
    <w:p w:rsidR="00000000" w:rsidRDefault="00F27622">
      <w:pPr>
        <w:pStyle w:val="just"/>
      </w:pPr>
      <w:r>
        <w:t>В период с 01.03.2010</w:t>
      </w:r>
      <w:r>
        <w:t xml:space="preserve"> по 11.03.2010 было проведено расследование по факту заключения договора купли-продажи акций ОАО "Вторчерметснаб" без получения предварительного одобрения Федеральной антимонопольной службы, в ходе которого было выявлено следующее:</w:t>
      </w:r>
    </w:p>
    <w:p w:rsidR="00000000" w:rsidRDefault="00F27622">
      <w:pPr>
        <w:pStyle w:val="just"/>
      </w:pPr>
      <w:r>
        <w:t>15.01.2010 заместитель г</w:t>
      </w:r>
      <w:r>
        <w:t>енерального директора Д.Ю. Данилин, действуя на основании выданной доверенности от 21.10.2009, от имени ООО "Арт-экс" (далее - Общество) заключил договор купли-продажи акций ОАО "Вторчерметснаб" без получения предварительного одобрения Федеральной антимоно</w:t>
      </w:r>
      <w:r>
        <w:t>польной службы. Заключение данного договора без соответствующего одобрения стало причиной наложения на Общество административного штрафа.</w:t>
      </w:r>
    </w:p>
    <w:p w:rsidR="00000000" w:rsidRDefault="00F27622">
      <w:pPr>
        <w:pStyle w:val="just"/>
      </w:pPr>
      <w:r>
        <w:t>01.03.2010 с Данилина Д.Ю. было затребовано объяснение по поводу совершенных действий, которое он предоставить отказал</w:t>
      </w:r>
      <w:r>
        <w:t>ся. 04.03.2010 был составлен акт об отсутствии письменного объяснения Д.Ю. Данилина.</w:t>
      </w:r>
    </w:p>
    <w:p w:rsidR="00000000" w:rsidRDefault="00F27622">
      <w:pPr>
        <w:pStyle w:val="just"/>
      </w:pPr>
      <w:r>
        <w:lastRenderedPageBreak/>
        <w:t>Согласно должностной инструкции заместителя генерального директора в своей деятельности он должен руководствоваться положениями действующего законодательства РФ. О необход</w:t>
      </w:r>
      <w:r>
        <w:t>имости получения одобрения Федеральной антимонопольной службы было также заранее сообщено юрисконсультом А.М. Фадеевым в правовом заключении по поводу совершаемой сделки. Тем не менее Д.Ю. Данилин заключил данный договор, что повлекло наступление неблагопр</w:t>
      </w:r>
      <w:r>
        <w:t>иятных последствий для Общества.</w:t>
      </w:r>
    </w:p>
    <w:p w:rsidR="00000000" w:rsidRDefault="00F2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22">
      <w:pPr>
        <w:pStyle w:val="just"/>
      </w:pPr>
      <w:r>
        <w:t>Действия Д.Ю. Данилина содержат в себе признаки дисциплинарного проступка, который выразился в принятии необоснованного решения, которое повлекло за собой ущерб имуществу организации.</w:t>
      </w:r>
    </w:p>
    <w:p w:rsidR="00000000" w:rsidRDefault="00F27622">
      <w:pPr>
        <w:pStyle w:val="just"/>
      </w:pPr>
      <w:r>
        <w:t>Совершенный Д.Ю. Данилиным проступок п</w:t>
      </w:r>
      <w:r>
        <w:t>овлек наложение на организацию административного штрафа. Исходя из установленных обстоятельств, считаем, что Д.Ю. Данилина возможно привлечь к дисциплинарной ответственности в виде увольнения по п. 9 ч. 1 ст. 81 ТК РФ.</w:t>
      </w:r>
    </w:p>
    <w:p w:rsidR="00000000" w:rsidRDefault="00F2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622">
      <w:pPr>
        <w:pStyle w:val="HTML"/>
      </w:pPr>
      <w:r>
        <w:t xml:space="preserve">Председатель комиссии               </w:t>
      </w:r>
      <w:r>
        <w:t xml:space="preserve">        Куприн           Ю.А. Куприн</w:t>
      </w:r>
    </w:p>
    <w:p w:rsidR="00000000" w:rsidRDefault="00F27622">
      <w:pPr>
        <w:pStyle w:val="HTML"/>
      </w:pPr>
      <w:r>
        <w:t>Члены комиссии:                             Павлов           В.А. Павлов</w:t>
      </w:r>
    </w:p>
    <w:p w:rsidR="00000000" w:rsidRDefault="00F27622">
      <w:pPr>
        <w:pStyle w:val="HTML"/>
      </w:pPr>
      <w:r>
        <w:t>Бондарева        А.К. Бондарева</w:t>
      </w:r>
    </w:p>
    <w:p w:rsidR="00000000" w:rsidRDefault="00F27622">
      <w:pPr>
        <w:pStyle w:val="HTML"/>
      </w:pPr>
      <w:r>
        <w:t>Макаров          А.С. Макаров</w:t>
      </w:r>
    </w:p>
    <w:p w:rsidR="00000000" w:rsidRDefault="00F27622">
      <w:pPr>
        <w:pStyle w:val="HTML"/>
      </w:pPr>
    </w:p>
    <w:p w:rsidR="00000000" w:rsidRDefault="00F27622">
      <w:pPr>
        <w:pStyle w:val="HTML"/>
      </w:pPr>
      <w:r>
        <w:t>С актом ознакомлен:</w:t>
      </w:r>
    </w:p>
    <w:p w:rsidR="00000000" w:rsidRDefault="00F27622">
      <w:pPr>
        <w:pStyle w:val="HTML"/>
      </w:pPr>
    </w:p>
    <w:p w:rsidR="00000000" w:rsidRDefault="00F27622">
      <w:pPr>
        <w:pStyle w:val="HTML"/>
      </w:pPr>
      <w:r>
        <w:t>заместитель генерального директора          Данилин          Д.Ю. Данилин</w:t>
      </w:r>
    </w:p>
    <w:p w:rsidR="00000000" w:rsidRDefault="00F27622">
      <w:pPr>
        <w:pStyle w:val="HTML"/>
      </w:pPr>
      <w:r>
        <w:t>03.03.2010</w:t>
      </w:r>
    </w:p>
    <w:p w:rsidR="00000000" w:rsidRDefault="00F27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https://порядокправа.рф/obrazecy/akt_po_rezultatam_raboty_komissii_prinyatie_neobosnovannogo_resheniya_obrazec_zapolneniya.htm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22"/>
    <w:rsid w:val="00F2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CB716D-3B56-4626-812C-CE77D10D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raboty_komissii_prinyatie_neobosnovannogo_res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работы комиссии. Принятие необоснованного решения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2022-08-06T05:03:00Z</dcterms:created>
  <dcterms:modified xsi:type="dcterms:W3CDTF">2022-08-06T05:03:00Z</dcterms:modified>
</cp:coreProperties>
</file>