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C73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военнослужащего, гражданина, призванного на военные сборы</w:t>
      </w:r>
    </w:p>
    <w:p w:rsidR="00000000" w:rsidRDefault="00AB6C73">
      <w:pPr>
        <w:pStyle w:val="right"/>
      </w:pPr>
      <w:r>
        <w:t xml:space="preserve">Приложение N 1 к Порядку (п. 10) погребения погибших (умерших) военнослужащих, </w:t>
      </w:r>
      <w:r>
        <w:t>граждан, призванных на военные сборы, и лиц, уволенных с военной службы, оплаты ритуальных услуг, а также изготовления и установки надгробных памятников</w:t>
      </w:r>
    </w:p>
    <w:p w:rsidR="00000000" w:rsidRDefault="00AB6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C73">
      <w:pPr>
        <w:pStyle w:val="HTML"/>
      </w:pPr>
      <w:r>
        <w:t xml:space="preserve">             Штамп</w:t>
      </w:r>
    </w:p>
    <w:p w:rsidR="00000000" w:rsidRDefault="00AB6C73">
      <w:pPr>
        <w:pStyle w:val="HTML"/>
      </w:pPr>
      <w:r>
        <w:t>воинской части</w:t>
      </w:r>
    </w:p>
    <w:p w:rsidR="00000000" w:rsidRDefault="00AB6C73">
      <w:pPr>
        <w:pStyle w:val="HTML"/>
      </w:pPr>
      <w:r>
        <w:t>(военно-медицинского учреждения)</w:t>
      </w:r>
    </w:p>
    <w:p w:rsidR="00000000" w:rsidRDefault="00AB6C73">
      <w:pPr>
        <w:pStyle w:val="HTML"/>
      </w:pPr>
    </w:p>
    <w:p w:rsidR="00000000" w:rsidRDefault="00AB6C73">
      <w:pPr>
        <w:pStyle w:val="HTML"/>
      </w:pPr>
      <w:r>
        <w:t>Акт</w:t>
      </w:r>
    </w:p>
    <w:p w:rsidR="00000000" w:rsidRDefault="00AB6C73">
      <w:pPr>
        <w:pStyle w:val="HTML"/>
      </w:pPr>
      <w:r>
        <w:t>опознания погибшего (умершего)</w:t>
      </w:r>
    </w:p>
    <w:p w:rsidR="00000000" w:rsidRDefault="00AB6C73">
      <w:pPr>
        <w:pStyle w:val="HTML"/>
      </w:pPr>
    </w:p>
    <w:p w:rsidR="00000000" w:rsidRDefault="00AB6C73">
      <w:pPr>
        <w:pStyle w:val="HTML"/>
      </w:pPr>
      <w:r>
        <w:t>"__" ______________ 20__ г. комиссия в составе ____________________________</w:t>
      </w:r>
    </w:p>
    <w:p w:rsidR="00000000" w:rsidRDefault="00AB6C73">
      <w:pPr>
        <w:pStyle w:val="HTML"/>
      </w:pPr>
      <w:r>
        <w:t>___________________________________________________________________________</w:t>
      </w:r>
    </w:p>
    <w:p w:rsidR="00000000" w:rsidRDefault="00AB6C73">
      <w:pPr>
        <w:pStyle w:val="HTML"/>
      </w:pPr>
      <w:r>
        <w:t>(воинское звание, фамилия, инициалы, должность)</w:t>
      </w:r>
    </w:p>
    <w:p w:rsidR="00000000" w:rsidRDefault="00AB6C73">
      <w:pPr>
        <w:pStyle w:val="HTML"/>
      </w:pPr>
      <w:r>
        <w:t>произвела опознание погибшего (умершего)</w:t>
      </w:r>
    </w:p>
    <w:p w:rsidR="00000000" w:rsidRDefault="00AB6C7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B6C73">
      <w:pPr>
        <w:pStyle w:val="HTML"/>
      </w:pPr>
      <w:r>
        <w:t>(место, условия осмотра, внешний вид трупа,</w:t>
      </w:r>
    </w:p>
    <w:p w:rsidR="00000000" w:rsidRDefault="00AB6C73">
      <w:pPr>
        <w:pStyle w:val="HTML"/>
      </w:pPr>
      <w:r>
        <w:t>___________________________________________________________________________</w:t>
      </w:r>
    </w:p>
    <w:p w:rsidR="00000000" w:rsidRDefault="00AB6C73">
      <w:pPr>
        <w:pStyle w:val="HTML"/>
      </w:pPr>
      <w:r>
        <w:t>осмотр документов, приметы и другие данные,</w:t>
      </w:r>
    </w:p>
    <w:p w:rsidR="00000000" w:rsidRDefault="00AB6C7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AB6C73">
      <w:pPr>
        <w:pStyle w:val="HTML"/>
      </w:pPr>
      <w:r>
        <w:t>имеющие значение для установления</w:t>
      </w:r>
    </w:p>
    <w:p w:rsidR="00000000" w:rsidRDefault="00AB6C73">
      <w:pPr>
        <w:pStyle w:val="HTML"/>
      </w:pPr>
      <w:r>
        <w:t>___________________________________________________________________________</w:t>
      </w:r>
    </w:p>
    <w:p w:rsidR="00000000" w:rsidRDefault="00AB6C73">
      <w:pPr>
        <w:pStyle w:val="HTML"/>
      </w:pPr>
      <w:r>
        <w:t>личности погибшего (умершего))</w:t>
      </w:r>
    </w:p>
    <w:p w:rsidR="00000000" w:rsidRDefault="00AB6C73">
      <w:pPr>
        <w:pStyle w:val="HTML"/>
      </w:pPr>
      <w:r>
        <w:t>Вывод: опознаваемый погибший (умерший) действительно является</w:t>
      </w:r>
    </w:p>
    <w:p w:rsidR="00000000" w:rsidRDefault="00AB6C7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B6C73">
      <w:pPr>
        <w:pStyle w:val="HTML"/>
      </w:pPr>
      <w:r>
        <w:t>(воинское звание, фамилия, имя, отчество)</w:t>
      </w:r>
    </w:p>
    <w:p w:rsidR="00000000" w:rsidRDefault="00AB6C73">
      <w:pPr>
        <w:pStyle w:val="HTML"/>
      </w:pPr>
    </w:p>
    <w:p w:rsidR="00000000" w:rsidRDefault="00AB6C73">
      <w:pPr>
        <w:pStyle w:val="HTML"/>
      </w:pPr>
      <w:r>
        <w:t>Обоснование вывода:</w:t>
      </w:r>
    </w:p>
    <w:p w:rsidR="00000000" w:rsidRDefault="00AB6C73">
      <w:pPr>
        <w:pStyle w:val="HTML"/>
      </w:pPr>
    </w:p>
    <w:p w:rsidR="00000000" w:rsidRDefault="00AB6C73">
      <w:pPr>
        <w:pStyle w:val="HTML"/>
      </w:pPr>
      <w:r>
        <w:t>Подписи председателя и членов комиссии ______________________________</w:t>
      </w:r>
    </w:p>
    <w:p w:rsidR="00000000" w:rsidRDefault="00AB6C73">
      <w:pPr>
        <w:pStyle w:val="HTML"/>
      </w:pPr>
      <w:r>
        <w:t>___________________________________________________________________________</w:t>
      </w:r>
    </w:p>
    <w:p w:rsidR="00000000" w:rsidRDefault="00AB6C73">
      <w:pPr>
        <w:pStyle w:val="HTML"/>
      </w:pPr>
      <w:r>
        <w:t>___________________________________________________________________________</w:t>
      </w:r>
    </w:p>
    <w:p w:rsidR="00000000" w:rsidRDefault="00AB6C7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B6C73">
      <w:pPr>
        <w:pStyle w:val="HTML"/>
      </w:pPr>
    </w:p>
    <w:p w:rsidR="00000000" w:rsidRDefault="00AB6C73">
      <w:pPr>
        <w:pStyle w:val="HTML"/>
      </w:pPr>
      <w:r>
        <w:t>М.П.</w:t>
      </w:r>
    </w:p>
    <w:p w:rsidR="00000000" w:rsidRDefault="00AB6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C73">
      <w:pPr>
        <w:pStyle w:val="right"/>
      </w:pPr>
      <w:r>
        <w:t>Источник - Приказ Министра обороны России от 13.01.2008 № 5 (с изменениями и дополнениями на 2012 год)</w:t>
      </w:r>
    </w:p>
    <w:p w:rsidR="00000000" w:rsidRDefault="00AB6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https://порядокправа.рф/obrazecy/akt_opoznaniya_pogibshego_umershego_voennosluzhashhego_grazhdanina_pri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zvannogo_na_voennye_sbory.htm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73"/>
    <w:rsid w:val="00AB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FBE4E-268F-4757-9D4A-DF37B252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voennosluzhashhego_grazhdanina_prizvannogo_na_voennye_s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военнослужащего, гражданина, призванного на военные сборы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