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9A4">
      <w:pPr>
        <w:pStyle w:val="1"/>
        <w:rPr>
          <w:rFonts w:eastAsia="Times New Roman"/>
        </w:rPr>
      </w:pPr>
      <w:r>
        <w:rPr>
          <w:rFonts w:eastAsia="Times New Roman"/>
        </w:rPr>
        <w:t>Акт опознания погибшего (умершего) сотрудника Следственного комитета Российской Федерации (рекомендуемый образец)</w:t>
      </w:r>
    </w:p>
    <w:p w:rsidR="00000000" w:rsidRDefault="00FC29A4">
      <w:pPr>
        <w:pStyle w:val="right"/>
      </w:pPr>
      <w:r>
        <w:t>Приложение N 1 к Инструкции о порядке погребения сотрудников Следственного комитета Российской Федерации, погибших (умерших) в связи с исполнением служебных обязанностей, либо уволенных со службы сотрудников, умерших вследствие причинения</w:t>
      </w:r>
    </w:p>
    <w:p w:rsidR="00000000" w:rsidRDefault="00FC29A4">
      <w:pPr>
        <w:pStyle w:val="right"/>
        <w:spacing w:after="240" w:afterAutospacing="0"/>
      </w:pPr>
      <w:r>
        <w:t>им телесных повре</w:t>
      </w:r>
      <w:r>
        <w:t xml:space="preserve">ждений </w:t>
      </w:r>
      <w:r>
        <w:br/>
        <w:t xml:space="preserve">или иного вреда здоровью </w:t>
      </w:r>
      <w:r>
        <w:br/>
        <w:t xml:space="preserve">в связи с исполнением </w:t>
      </w:r>
      <w:r>
        <w:br/>
        <w:t xml:space="preserve">служебных обязанностей </w:t>
      </w:r>
    </w:p>
    <w:p w:rsidR="00000000" w:rsidRDefault="00FC29A4">
      <w:pPr>
        <w:pStyle w:val="right"/>
      </w:pPr>
      <w:r>
        <w:t>(рекомендуемый образец)</w:t>
      </w:r>
    </w:p>
    <w:p w:rsidR="00000000" w:rsidRDefault="00FC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9A4">
      <w:pPr>
        <w:pStyle w:val="HTML"/>
      </w:pPr>
      <w:r>
        <w:t xml:space="preserve">                                    АКТ</w:t>
      </w:r>
    </w:p>
    <w:p w:rsidR="00000000" w:rsidRDefault="00FC29A4">
      <w:pPr>
        <w:pStyle w:val="HTML"/>
      </w:pPr>
      <w:r>
        <w:t>опознания погибшего (умершего)</w:t>
      </w:r>
    </w:p>
    <w:p w:rsidR="00000000" w:rsidRDefault="00FC29A4">
      <w:pPr>
        <w:pStyle w:val="HTML"/>
      </w:pPr>
    </w:p>
    <w:p w:rsidR="00000000" w:rsidRDefault="00FC29A4">
      <w:pPr>
        <w:pStyle w:val="HTML"/>
      </w:pPr>
      <w:r>
        <w:t>"__" ___________ 20__ г.</w:t>
      </w:r>
    </w:p>
    <w:p w:rsidR="00000000" w:rsidRDefault="00FC29A4">
      <w:pPr>
        <w:pStyle w:val="HTML"/>
      </w:pPr>
    </w:p>
    <w:p w:rsidR="00000000" w:rsidRDefault="00FC29A4">
      <w:pPr>
        <w:pStyle w:val="HTML"/>
      </w:pPr>
      <w:r>
        <w:t>Комиссия ___________________________________________</w:t>
      </w:r>
      <w:r>
        <w:t>_______________________</w:t>
      </w:r>
    </w:p>
    <w:p w:rsidR="00000000" w:rsidRDefault="00FC29A4">
      <w:pPr>
        <w:pStyle w:val="HTML"/>
      </w:pPr>
      <w:r>
        <w:t>(наименование следственного органа Следственного комитета)</w:t>
      </w:r>
    </w:p>
    <w:p w:rsidR="00000000" w:rsidRDefault="00FC29A4">
      <w:pPr>
        <w:pStyle w:val="HTML"/>
      </w:pPr>
      <w:r>
        <w:t>в составе _________________________________________________________________</w:t>
      </w:r>
    </w:p>
    <w:p w:rsidR="00000000" w:rsidRDefault="00FC29A4">
      <w:pPr>
        <w:pStyle w:val="HTML"/>
      </w:pPr>
      <w:r>
        <w:t>(должность, специальное звание, фамилия, инициалы)</w:t>
      </w:r>
    </w:p>
    <w:p w:rsidR="00000000" w:rsidRDefault="00FC29A4">
      <w:pPr>
        <w:pStyle w:val="HTML"/>
      </w:pPr>
      <w:r>
        <w:t>произвела опознание погибшего (умершего) _____</w:t>
      </w:r>
      <w:r>
        <w:t>_____________________________</w:t>
      </w:r>
    </w:p>
    <w:p w:rsidR="00000000" w:rsidRDefault="00FC29A4">
      <w:pPr>
        <w:pStyle w:val="HTML"/>
      </w:pPr>
      <w:r>
        <w:t>(место, условия осмотра, внешний</w:t>
      </w:r>
    </w:p>
    <w:p w:rsidR="00000000" w:rsidRDefault="00FC29A4">
      <w:pPr>
        <w:pStyle w:val="HTML"/>
      </w:pPr>
      <w:r>
        <w:t>___________________________________________________________________________</w:t>
      </w:r>
    </w:p>
    <w:p w:rsidR="00000000" w:rsidRDefault="00FC29A4">
      <w:pPr>
        <w:pStyle w:val="HTML"/>
      </w:pPr>
      <w:r>
        <w:t>вид трупа, осмотр документов, приметы и другие данные, имеющие значение</w:t>
      </w:r>
    </w:p>
    <w:p w:rsidR="00000000" w:rsidRDefault="00FC29A4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FC29A4">
      <w:pPr>
        <w:pStyle w:val="HTML"/>
      </w:pPr>
      <w:r>
        <w:t>для установления личности погибшего (умершего))</w:t>
      </w:r>
    </w:p>
    <w:p w:rsidR="00000000" w:rsidRDefault="00FC29A4">
      <w:pPr>
        <w:pStyle w:val="HTML"/>
      </w:pPr>
    </w:p>
    <w:p w:rsidR="00000000" w:rsidRDefault="00FC29A4">
      <w:pPr>
        <w:pStyle w:val="HTML"/>
      </w:pPr>
      <w:r>
        <w:t>Вывод: опознаваемый погибший (умерший) действительно является</w:t>
      </w:r>
    </w:p>
    <w:p w:rsidR="00000000" w:rsidRDefault="00FC29A4">
      <w:pPr>
        <w:pStyle w:val="HTML"/>
      </w:pPr>
      <w:r>
        <w:t>___________________________________________________________________________</w:t>
      </w:r>
    </w:p>
    <w:p w:rsidR="00000000" w:rsidRDefault="00FC29A4">
      <w:pPr>
        <w:pStyle w:val="HTML"/>
      </w:pPr>
      <w:r>
        <w:t>(специальное звание, фамилия, имя, отч</w:t>
      </w:r>
      <w:r>
        <w:t>ество)</w:t>
      </w:r>
    </w:p>
    <w:p w:rsidR="00000000" w:rsidRDefault="00FC29A4">
      <w:pPr>
        <w:pStyle w:val="HTML"/>
      </w:pPr>
    </w:p>
    <w:p w:rsidR="00000000" w:rsidRDefault="00FC29A4">
      <w:pPr>
        <w:pStyle w:val="HTML"/>
      </w:pPr>
      <w:r>
        <w:t>Обоснование вывода:</w:t>
      </w:r>
    </w:p>
    <w:p w:rsidR="00000000" w:rsidRDefault="00FC29A4">
      <w:pPr>
        <w:pStyle w:val="HTML"/>
      </w:pPr>
      <w:r>
        <w:t>___________________________________________________________________________</w:t>
      </w:r>
    </w:p>
    <w:p w:rsidR="00000000" w:rsidRDefault="00FC29A4">
      <w:pPr>
        <w:pStyle w:val="HTML"/>
      </w:pPr>
      <w:r>
        <w:t>___________________________________________________________________________</w:t>
      </w:r>
    </w:p>
    <w:p w:rsidR="00000000" w:rsidRDefault="00FC29A4">
      <w:pPr>
        <w:pStyle w:val="HTML"/>
      </w:pPr>
      <w:r>
        <w:t>___________________________________________________________________________</w:t>
      </w:r>
    </w:p>
    <w:p w:rsidR="00000000" w:rsidRDefault="00FC29A4">
      <w:pPr>
        <w:pStyle w:val="HTML"/>
      </w:pPr>
    </w:p>
    <w:p w:rsidR="00000000" w:rsidRDefault="00FC29A4">
      <w:pPr>
        <w:pStyle w:val="HTML"/>
      </w:pPr>
      <w:r>
        <w:t>Подписи председателя и членов комиссии:               _____________________</w:t>
      </w:r>
    </w:p>
    <w:p w:rsidR="00000000" w:rsidRDefault="00FC29A4">
      <w:pPr>
        <w:pStyle w:val="HTML"/>
      </w:pPr>
      <w:r>
        <w:t>_____________________</w:t>
      </w:r>
    </w:p>
    <w:p w:rsidR="00000000" w:rsidRDefault="00FC29A4">
      <w:pPr>
        <w:pStyle w:val="HTML"/>
      </w:pPr>
      <w:r>
        <w:t>_____________________</w:t>
      </w:r>
    </w:p>
    <w:p w:rsidR="00000000" w:rsidRDefault="00FC29A4">
      <w:pPr>
        <w:pStyle w:val="HTML"/>
      </w:pPr>
    </w:p>
    <w:p w:rsidR="00000000" w:rsidRDefault="00FC29A4">
      <w:pPr>
        <w:pStyle w:val="HTML"/>
      </w:pPr>
      <w:r>
        <w:t>М.П.</w:t>
      </w:r>
    </w:p>
    <w:p w:rsidR="00000000" w:rsidRDefault="00FC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9A4">
      <w:pPr>
        <w:pStyle w:val="right"/>
      </w:pPr>
      <w:r>
        <w:t>Источник - Приказ СК России от 05.09.2012 № 59</w:t>
      </w:r>
    </w:p>
    <w:p w:rsidR="00000000" w:rsidRDefault="00FC2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https://порядокправа.рф/obrazecy/akt_opoznaniya_pogibshego_umershego_sotrudnika_sledstvennogo_komiteta_rossijskoj_federacii_rekomendu.htm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A4"/>
    <w:rsid w:val="00FC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F8B9EB-B9CF-4778-B9F9-EAEEEAC3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sotrudnika_sledstvennogo_komiteta_rossijskoj_federacii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сотрудника Следственного комитета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