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1A7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письменного объяснения работника. Принятие необоснованного решения (образец заполнения)</w:t>
      </w:r>
    </w:p>
    <w:p w:rsidR="00000000" w:rsidRDefault="004E41A7">
      <w:pPr>
        <w:pStyle w:val="right"/>
      </w:pPr>
      <w:r>
        <w:t>Акт об отсутствии письменного объяснения работника. Принятие необоснованного решения (образец заполнения)</w:t>
      </w:r>
    </w:p>
    <w:p w:rsidR="00000000" w:rsidRDefault="004E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A7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4E41A7">
      <w:pPr>
        <w:pStyle w:val="left"/>
        <w:spacing w:after="240" w:afterAutospacing="0"/>
      </w:pPr>
      <w:r>
        <w:t xml:space="preserve">04.03.2010 N 12а </w:t>
      </w:r>
    </w:p>
    <w:p w:rsidR="00000000" w:rsidRDefault="004E41A7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E41A7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письменного объяснения Д.Ю. Данилина</w:t>
      </w:r>
    </w:p>
    <w:p w:rsidR="00000000" w:rsidRDefault="004E41A7">
      <w:pPr>
        <w:pStyle w:val="just"/>
      </w:pPr>
      <w:r>
        <w:t>01.03.2010 заместителю генерального директора Д.Ю. Данилину было направлено уведомление N 14 о необходимости предоставить письменное объяснение о причинах подписания 18.01.2010 договора купли-продажи акций</w:t>
      </w:r>
      <w:r>
        <w:t xml:space="preserve"> ОАО "Вторчерметснаб" без получения предварительного одобрения Федеральной антимонопольной службы.</w:t>
      </w:r>
    </w:p>
    <w:p w:rsidR="00000000" w:rsidRDefault="004E41A7">
      <w:pPr>
        <w:pStyle w:val="just"/>
      </w:pPr>
      <w:r>
        <w:t>04.03.2010 в 17 ч. 35 мин. заместителем генерального директора по финансам Ю.А. Куприным в присутствии начальника отдела персонала Д.А. Наганова и юрисконсул</w:t>
      </w:r>
      <w:r>
        <w:t>ьта А.М. Фадеева был приглашен в помещение отдела персонала Д.Ю. Данилин для предоставления письменного объяснения. Однако Д.Ю. Данилин отказался предоставить запрошенное объяснение.</w:t>
      </w:r>
    </w:p>
    <w:p w:rsidR="00000000" w:rsidRDefault="004E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A7">
      <w:pPr>
        <w:pStyle w:val="HTML"/>
      </w:pPr>
      <w:r>
        <w:t>Заместитель генерального директора</w:t>
      </w:r>
    </w:p>
    <w:p w:rsidR="00000000" w:rsidRDefault="004E41A7">
      <w:pPr>
        <w:pStyle w:val="HTML"/>
      </w:pPr>
      <w:r>
        <w:t xml:space="preserve">по финансам                          </w:t>
      </w:r>
      <w:r>
        <w:t xml:space="preserve">     Куприн               Ю.А. Куприн</w:t>
      </w:r>
    </w:p>
    <w:p w:rsidR="00000000" w:rsidRDefault="004E41A7">
      <w:pPr>
        <w:pStyle w:val="HTML"/>
      </w:pPr>
    </w:p>
    <w:p w:rsidR="00000000" w:rsidRDefault="004E41A7">
      <w:pPr>
        <w:pStyle w:val="HTML"/>
      </w:pPr>
      <w:r>
        <w:t>Начальник отдела персонала                Наганов              Д.А. Наганов</w:t>
      </w:r>
    </w:p>
    <w:p w:rsidR="00000000" w:rsidRDefault="004E41A7">
      <w:pPr>
        <w:pStyle w:val="HTML"/>
      </w:pPr>
    </w:p>
    <w:p w:rsidR="00000000" w:rsidRDefault="004E41A7">
      <w:pPr>
        <w:pStyle w:val="HTML"/>
      </w:pPr>
      <w:r>
        <w:t>Юрисконсульт                              Фадеев               А.М. Фадеев</w:t>
      </w:r>
    </w:p>
    <w:p w:rsidR="00000000" w:rsidRDefault="004E41A7">
      <w:pPr>
        <w:pStyle w:val="HTML"/>
      </w:pPr>
    </w:p>
    <w:p w:rsidR="00000000" w:rsidRDefault="004E41A7">
      <w:pPr>
        <w:pStyle w:val="HTML"/>
      </w:pPr>
      <w:r>
        <w:t xml:space="preserve">Д.Ю. Данилин от ознакомления с актом отказался, акт был зачитан </w:t>
      </w:r>
      <w:r>
        <w:t>вслух.</w:t>
      </w:r>
    </w:p>
    <w:p w:rsidR="00000000" w:rsidRDefault="004E41A7">
      <w:pPr>
        <w:pStyle w:val="HTML"/>
      </w:pPr>
    </w:p>
    <w:p w:rsidR="00000000" w:rsidRDefault="004E41A7">
      <w:pPr>
        <w:pStyle w:val="HTML"/>
      </w:pPr>
      <w:r>
        <w:t>Заместитель генерального директора</w:t>
      </w:r>
    </w:p>
    <w:p w:rsidR="00000000" w:rsidRDefault="004E41A7">
      <w:pPr>
        <w:pStyle w:val="HTML"/>
      </w:pPr>
      <w:r>
        <w:t>по финансам                               Куприн               Ю.А. Куприн</w:t>
      </w:r>
    </w:p>
    <w:p w:rsidR="00000000" w:rsidRDefault="004E41A7">
      <w:pPr>
        <w:pStyle w:val="HTML"/>
      </w:pPr>
    </w:p>
    <w:p w:rsidR="00000000" w:rsidRDefault="004E41A7">
      <w:pPr>
        <w:pStyle w:val="HTML"/>
      </w:pPr>
      <w:r>
        <w:t>Начальник отдела персонала                Наганов              Д.А. Наганов</w:t>
      </w:r>
    </w:p>
    <w:p w:rsidR="00000000" w:rsidRDefault="004E41A7">
      <w:pPr>
        <w:pStyle w:val="HTML"/>
      </w:pPr>
    </w:p>
    <w:p w:rsidR="00000000" w:rsidRDefault="004E41A7">
      <w:pPr>
        <w:pStyle w:val="HTML"/>
      </w:pPr>
      <w:r>
        <w:t xml:space="preserve">Юрисконсульт                              Фадеев            </w:t>
      </w:r>
      <w:r>
        <w:t xml:space="preserve">   А.М. Фадеев</w:t>
      </w:r>
    </w:p>
    <w:p w:rsidR="00000000" w:rsidRDefault="004E4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https://порядокправа.рф/obrazecy/akt_ob_otsutstvii_pismennogo_obyasneniya_rabotnika_prinyatie_neobosnovannogo_resheniya_obrazec_zapoln.htm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A7"/>
    <w:rsid w:val="004E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4EB29-717F-45F1-8790-00CBACB0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pismennogo_obyasneniya_rabotnika_prinyatie_neobosnovannogo_resheniya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письменного объяснения работника. Принятие необоснованного решения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2022-08-06T00:52:00Z</dcterms:created>
  <dcterms:modified xsi:type="dcterms:W3CDTF">2022-08-06T00:52:00Z</dcterms:modified>
</cp:coreProperties>
</file>