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F92">
      <w:pPr>
        <w:pStyle w:val="1"/>
        <w:rPr>
          <w:rFonts w:eastAsia="Times New Roman"/>
        </w:rPr>
      </w:pPr>
      <w:r>
        <w:rPr>
          <w:rFonts w:eastAsia="Times New Roman"/>
        </w:rPr>
        <w:t>Акт комиссионного (выборочного) контроля качества планово-предупредительных видов ремонта грузовых вагонов</w:t>
      </w:r>
    </w:p>
    <w:p w:rsidR="00000000" w:rsidRDefault="000C4F92">
      <w:pPr>
        <w:pStyle w:val="right"/>
      </w:pPr>
      <w:r>
        <w:t xml:space="preserve">Приложение N 1 к Регламенту взаимодействия руководителей вагонных </w:t>
      </w:r>
      <w:r>
        <w:t>депо, осуществляющих планово предупредительные виды ремонта, и приемщиков вагонов по обеспечению контроля качества ремонта грузовых вагонов ОАО "РЖД"</w:t>
      </w:r>
    </w:p>
    <w:p w:rsidR="00000000" w:rsidRDefault="000C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F92">
      <w:pPr>
        <w:pStyle w:val="HTML"/>
      </w:pPr>
      <w:r>
        <w:t xml:space="preserve">                                  АКТ N __</w:t>
      </w:r>
    </w:p>
    <w:p w:rsidR="00000000" w:rsidRDefault="000C4F92">
      <w:pPr>
        <w:pStyle w:val="HTML"/>
      </w:pPr>
      <w:r>
        <w:t>Комиссионного (выборочного) контроля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Дата ______________ 200_</w:t>
      </w:r>
      <w:r>
        <w:t xml:space="preserve"> г.                 Вагонное депо _________________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производственный участок __________________________________________________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Руководитель</w:t>
      </w:r>
    </w:p>
    <w:p w:rsidR="00000000" w:rsidRDefault="000C4F92">
      <w:pPr>
        <w:pStyle w:val="HTML"/>
      </w:pPr>
      <w:r>
        <w:t>участка ___________________________________________________________________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Выявленные нарушения: ______________</w:t>
      </w:r>
      <w:r>
        <w:t>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Заключение: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Пр</w:t>
      </w:r>
      <w:r>
        <w:t>едложения по устранению выявленных замечаний и нарушений: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Предписанные сроки устранения выявленных замечания и нарушений: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Приемщик вагонов __________________________________________________________</w:t>
      </w:r>
    </w:p>
    <w:p w:rsidR="00000000" w:rsidRDefault="000C4F92">
      <w:pPr>
        <w:pStyle w:val="HTML"/>
      </w:pPr>
      <w:r>
        <w:t xml:space="preserve">(подпись)                  </w:t>
      </w:r>
      <w:r>
        <w:t xml:space="preserve">   (Ф.И.О.)</w:t>
      </w:r>
    </w:p>
    <w:p w:rsidR="00000000" w:rsidRDefault="000C4F92">
      <w:pPr>
        <w:pStyle w:val="HTML"/>
      </w:pPr>
    </w:p>
    <w:p w:rsidR="00000000" w:rsidRDefault="000C4F92">
      <w:pPr>
        <w:pStyle w:val="HTML"/>
      </w:pPr>
      <w:r>
        <w:t>С актом и заключением ознакомлен, начальник вагонного депо</w:t>
      </w:r>
    </w:p>
    <w:p w:rsidR="00000000" w:rsidRDefault="000C4F92">
      <w:pPr>
        <w:pStyle w:val="HTML"/>
      </w:pPr>
      <w:r>
        <w:t>___________________________________________________________________________</w:t>
      </w:r>
    </w:p>
    <w:p w:rsidR="00000000" w:rsidRDefault="000C4F92">
      <w:pPr>
        <w:pStyle w:val="HTML"/>
      </w:pPr>
      <w:r>
        <w:t>(подпись, дата)                        (Ф.И.О.)</w:t>
      </w:r>
    </w:p>
    <w:p w:rsidR="00000000" w:rsidRDefault="000C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F92">
      <w:pPr>
        <w:pStyle w:val="right"/>
      </w:pPr>
      <w:r>
        <w:t>Источник - Распоряжение ОАО "РЖД" от 15.10.2008 № 2167р</w:t>
      </w:r>
    </w:p>
    <w:p w:rsidR="00000000" w:rsidRDefault="000C4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https://порядокправа.рф/obrazecy/akt_komissionnogo_vyborochnogo_kontrolya_kachestva_planovo_predupreditelnyx_vidov_remonta_gruzovyx_v.htm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92"/>
    <w:rsid w:val="000C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0AF36-3655-4D33-84C9-DFA1DDAF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issionnogo_vyborochnogo_kontrolya_kachestva_planovo_predupreditelnyx_vidov_remonta_gruzovyx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комиссионного (выборочного) контроля качества планово-предупредительных видов ремонта грузовых вагонов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